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0FB" w:rsidRDefault="00DC60FB" w:rsidP="00DC60FB">
      <w:pPr>
        <w:widowControl w:val="0"/>
        <w:autoSpaceDE w:val="0"/>
        <w:autoSpaceDN w:val="0"/>
        <w:adjustRightInd w:val="0"/>
      </w:pPr>
      <w:bookmarkStart w:id="0" w:name="_GoBack"/>
      <w:bookmarkEnd w:id="0"/>
    </w:p>
    <w:p w:rsidR="00DC60FB" w:rsidRDefault="00DC60FB" w:rsidP="00DC60FB">
      <w:pPr>
        <w:widowControl w:val="0"/>
        <w:autoSpaceDE w:val="0"/>
        <w:autoSpaceDN w:val="0"/>
        <w:adjustRightInd w:val="0"/>
      </w:pPr>
      <w:r>
        <w:rPr>
          <w:b/>
          <w:bCs/>
        </w:rPr>
        <w:t>Section 510.30  Sufficient Justification</w:t>
      </w:r>
      <w:r>
        <w:t xml:space="preserve"> </w:t>
      </w:r>
    </w:p>
    <w:p w:rsidR="00DC60FB" w:rsidRDefault="00DC60FB" w:rsidP="00DC60FB">
      <w:pPr>
        <w:widowControl w:val="0"/>
        <w:autoSpaceDE w:val="0"/>
        <w:autoSpaceDN w:val="0"/>
        <w:adjustRightInd w:val="0"/>
      </w:pPr>
    </w:p>
    <w:p w:rsidR="00DC60FB" w:rsidRDefault="00DC60FB" w:rsidP="00DC60FB">
      <w:pPr>
        <w:widowControl w:val="0"/>
        <w:autoSpaceDE w:val="0"/>
        <w:autoSpaceDN w:val="0"/>
        <w:adjustRightInd w:val="0"/>
      </w:pPr>
      <w:r>
        <w:t xml:space="preserve">It should be considered sufficient justification for protective fencing on existing bridges if police or other qualified local agency sources provide a record of incidents.  For new structures, the District Engineer must depend on previous experience for similar existing locations wherein he anticipates it will serve comparable volumes and types of pedestrian traffic. </w:t>
      </w:r>
    </w:p>
    <w:sectPr w:rsidR="00DC60FB" w:rsidSect="00DC60F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C60FB"/>
    <w:rsid w:val="005C3366"/>
    <w:rsid w:val="006F47DF"/>
    <w:rsid w:val="00875C12"/>
    <w:rsid w:val="00942639"/>
    <w:rsid w:val="00DC6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510</vt:lpstr>
    </vt:vector>
  </TitlesOfParts>
  <Company>State of Illinois</Company>
  <LinksUpToDate>false</LinksUpToDate>
  <CharactersWithSpaces>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510</dc:title>
  <dc:subject/>
  <dc:creator>Illinois General Assembly</dc:creator>
  <cp:keywords/>
  <dc:description/>
  <cp:lastModifiedBy>Roberts, John</cp:lastModifiedBy>
  <cp:revision>3</cp:revision>
  <dcterms:created xsi:type="dcterms:W3CDTF">2012-06-21T23:36:00Z</dcterms:created>
  <dcterms:modified xsi:type="dcterms:W3CDTF">2012-06-21T23:36:00Z</dcterms:modified>
</cp:coreProperties>
</file>