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B959" w14:textId="77777777" w:rsidR="00D71739" w:rsidRDefault="00D71739" w:rsidP="00D71739">
      <w:pPr>
        <w:rPr>
          <w:b/>
          <w:bCs/>
        </w:rPr>
      </w:pPr>
    </w:p>
    <w:p w14:paraId="0A92F7A3" w14:textId="0AE163E0" w:rsidR="00D71739" w:rsidRPr="0069004B" w:rsidRDefault="00D71739" w:rsidP="00D71739">
      <w:pPr>
        <w:rPr>
          <w:b/>
          <w:bCs/>
        </w:rPr>
      </w:pPr>
      <w:r w:rsidRPr="0069004B">
        <w:rPr>
          <w:b/>
          <w:bCs/>
        </w:rPr>
        <w:t>Section 460.215  Official Portable Emissions Testing Companies</w:t>
      </w:r>
    </w:p>
    <w:p w14:paraId="4332D612" w14:textId="77777777" w:rsidR="00D71739" w:rsidRPr="00882253" w:rsidRDefault="00D71739" w:rsidP="00D71739"/>
    <w:p w14:paraId="104B50AD" w14:textId="65040E76" w:rsidR="00D71739" w:rsidRPr="00882253" w:rsidRDefault="00CA324E" w:rsidP="00CA324E">
      <w:pPr>
        <w:pStyle w:val="ListParagraph"/>
        <w:ind w:left="1440" w:hanging="720"/>
      </w:pPr>
      <w:r>
        <w:t>a)</w:t>
      </w:r>
      <w:r>
        <w:tab/>
      </w:r>
      <w:r w:rsidR="00D71739" w:rsidRPr="00882253">
        <w:t xml:space="preserve">To apply for an Official Portable Diesel Emissions Permit, applicants must submit a request, in writing, to the Department. Request shall be submitted to </w:t>
      </w:r>
      <w:r w:rsidR="003474A6" w:rsidRPr="003474A6">
        <w:t>DOT.VehicleInspectionUnit@illinois.gov</w:t>
      </w:r>
      <w:r w:rsidR="00D71739" w:rsidRPr="00882253">
        <w:t xml:space="preserve">. Once the written request is received, a survey will be completed by an Inspector at the prospective </w:t>
      </w:r>
      <w:proofErr w:type="spellStart"/>
      <w:r w:rsidR="00D71739" w:rsidRPr="00882253">
        <w:t>OPETC</w:t>
      </w:r>
      <w:r w:rsidR="005A2747">
        <w:t>'</w:t>
      </w:r>
      <w:r w:rsidR="00D71739" w:rsidRPr="00882253">
        <w:t>s</w:t>
      </w:r>
      <w:proofErr w:type="spellEnd"/>
      <w:r w:rsidR="00D71739" w:rsidRPr="00882253">
        <w:t xml:space="preserve"> recordkeeping office for compliance of this Part. If the survey is approved, the applicant must submit Form BIC 1188, Application for Official Portable Diesel Emissions Permit.  The application shall include:</w:t>
      </w:r>
    </w:p>
    <w:p w14:paraId="3462B20C" w14:textId="77777777" w:rsidR="00D71739" w:rsidRPr="00882253" w:rsidRDefault="00D71739" w:rsidP="00D71739"/>
    <w:p w14:paraId="49554ED9" w14:textId="780F9358" w:rsidR="00D71739" w:rsidRPr="00882253" w:rsidRDefault="00D71739" w:rsidP="00D71739">
      <w:pPr>
        <w:pStyle w:val="ListParagraph"/>
        <w:ind w:left="2160" w:hanging="720"/>
      </w:pPr>
      <w:r w:rsidRPr="00E83F3F">
        <w:t>1)</w:t>
      </w:r>
      <w:r>
        <w:tab/>
      </w:r>
      <w:r w:rsidRPr="00E83F3F">
        <w:t>A list of the year, make, model, and license plate number of each vehicle used to perform</w:t>
      </w:r>
      <w:r w:rsidRPr="00882253">
        <w:t xml:space="preserve"> diesel emissions tests.</w:t>
      </w:r>
    </w:p>
    <w:p w14:paraId="68BEC886" w14:textId="77777777" w:rsidR="00D71739" w:rsidRPr="00882253" w:rsidRDefault="00D71739" w:rsidP="00D71739"/>
    <w:p w14:paraId="7A1FB9E2" w14:textId="488C3851" w:rsidR="00D71739" w:rsidRPr="00882253" w:rsidRDefault="00D71739" w:rsidP="00D71739">
      <w:pPr>
        <w:ind w:left="2160" w:hanging="720"/>
      </w:pPr>
      <w:r w:rsidRPr="00882253">
        <w:t>2)</w:t>
      </w:r>
      <w:r>
        <w:tab/>
      </w:r>
      <w:r w:rsidRPr="00882253">
        <w:t>A list of diesel emissions equipment which will be used to perform inspections.</w:t>
      </w:r>
    </w:p>
    <w:p w14:paraId="2E2B00F3" w14:textId="77777777" w:rsidR="00D71739" w:rsidRPr="00882253" w:rsidRDefault="00D71739" w:rsidP="00B96464"/>
    <w:p w14:paraId="42D028D8" w14:textId="6B570CD0" w:rsidR="00D71739" w:rsidRPr="00882253" w:rsidRDefault="00D71739" w:rsidP="00D71739">
      <w:pPr>
        <w:ind w:left="2160" w:hanging="720"/>
      </w:pPr>
      <w:r w:rsidRPr="00882253">
        <w:t>3)</w:t>
      </w:r>
      <w:r>
        <w:tab/>
      </w:r>
      <w:r w:rsidRPr="00882253">
        <w:t xml:space="preserve">An affirmation that the testing equipment meets or exceeds the Society of Automotive Engineers (SAE) </w:t>
      </w:r>
      <w:proofErr w:type="spellStart"/>
      <w:r w:rsidRPr="00882253">
        <w:t>J1667</w:t>
      </w:r>
      <w:proofErr w:type="spellEnd"/>
      <w:r w:rsidRPr="00882253">
        <w:t xml:space="preserve"> Snap Acceleration Smoke Test Standards.</w:t>
      </w:r>
    </w:p>
    <w:p w14:paraId="46BBB3A5" w14:textId="77777777" w:rsidR="00D71739" w:rsidRPr="00882253" w:rsidRDefault="00D71739" w:rsidP="00B96464"/>
    <w:p w14:paraId="29E79E3B" w14:textId="5AEE7E73" w:rsidR="00D71739" w:rsidRPr="00882253" w:rsidRDefault="00D71739" w:rsidP="00D71739">
      <w:pPr>
        <w:ind w:left="2160" w:hanging="720"/>
      </w:pPr>
      <w:r w:rsidRPr="00882253">
        <w:t>4)</w:t>
      </w:r>
      <w:r>
        <w:tab/>
      </w:r>
      <w:r w:rsidRPr="00882253">
        <w:t>The physical address of the applicant</w:t>
      </w:r>
      <w:r>
        <w:t>'</w:t>
      </w:r>
      <w:r w:rsidRPr="00882253">
        <w:t>s Illinois recordkeeping office.</w:t>
      </w:r>
    </w:p>
    <w:p w14:paraId="35ADF661" w14:textId="77777777" w:rsidR="00D71739" w:rsidRPr="00882253" w:rsidRDefault="00D71739" w:rsidP="00B96464"/>
    <w:p w14:paraId="6DD1C2E0" w14:textId="59637A13" w:rsidR="00D71739" w:rsidRPr="00882253" w:rsidRDefault="00D71739" w:rsidP="00D71739">
      <w:pPr>
        <w:ind w:left="2160" w:hanging="720"/>
      </w:pPr>
      <w:r w:rsidRPr="00882253">
        <w:t>5)</w:t>
      </w:r>
      <w:r>
        <w:tab/>
      </w:r>
      <w:r w:rsidRPr="000D2E0A">
        <w:rPr>
          <w:i/>
          <w:iCs/>
        </w:rPr>
        <w:t>A $50</w:t>
      </w:r>
      <w:r w:rsidRPr="00882253">
        <w:t xml:space="preserve"> application </w:t>
      </w:r>
      <w:r w:rsidRPr="000D2E0A">
        <w:rPr>
          <w:i/>
          <w:iCs/>
        </w:rPr>
        <w:t>fee</w:t>
      </w:r>
      <w:r w:rsidRPr="00882253">
        <w:t xml:space="preserve"> paid through the electronic payment system established by the Department </w:t>
      </w:r>
      <w:r w:rsidR="000D2E0A">
        <w:t>(</w:t>
      </w:r>
      <w:r w:rsidRPr="00882253">
        <w:t>i.e.</w:t>
      </w:r>
      <w:r>
        <w:t>,</w:t>
      </w:r>
      <w:r w:rsidRPr="00882253">
        <w:t xml:space="preserve"> Illinois </w:t>
      </w:r>
      <w:proofErr w:type="spellStart"/>
      <w:r w:rsidR="000D2E0A">
        <w:t>eP</w:t>
      </w:r>
      <w:r w:rsidRPr="00882253">
        <w:t>ay</w:t>
      </w:r>
      <w:proofErr w:type="spellEnd"/>
      <w:r w:rsidR="000D2E0A">
        <w:t>)</w:t>
      </w:r>
      <w:r w:rsidRPr="00882253">
        <w:t xml:space="preserve"> made payable to: Treasurer, State of Illinois. This fee is nonrefundable.</w:t>
      </w:r>
    </w:p>
    <w:p w14:paraId="232DEAD6" w14:textId="77777777" w:rsidR="00D71739" w:rsidRPr="00882253" w:rsidRDefault="00D71739" w:rsidP="00B96464"/>
    <w:p w14:paraId="3396D71B" w14:textId="584F1D64" w:rsidR="00D71739" w:rsidRPr="00882253" w:rsidRDefault="00D71739" w:rsidP="00D71739">
      <w:pPr>
        <w:ind w:left="1440" w:hanging="720"/>
      </w:pPr>
      <w:r w:rsidRPr="00882253">
        <w:t>b)</w:t>
      </w:r>
      <w:r>
        <w:tab/>
      </w:r>
      <w:r w:rsidRPr="00882253">
        <w:t xml:space="preserve">Prior to issuance of the Official Portable Diesel Emissions Permit, the applicant shall file a $10,000 bond with the Department with security provided by a bonding company in good standing with the Department of Insurance.  The bond form will be held by the Department. </w:t>
      </w:r>
    </w:p>
    <w:p w14:paraId="3CC6E599" w14:textId="77777777" w:rsidR="00D71739" w:rsidRPr="00882253" w:rsidRDefault="00D71739" w:rsidP="00B96464"/>
    <w:p w14:paraId="356300AA" w14:textId="199C1F2E" w:rsidR="00D71739" w:rsidRPr="00882253" w:rsidRDefault="00D71739" w:rsidP="00D71739">
      <w:pPr>
        <w:ind w:left="1440" w:hanging="720"/>
      </w:pPr>
      <w:r w:rsidRPr="00882253">
        <w:t>c)</w:t>
      </w:r>
      <w:r>
        <w:tab/>
      </w:r>
      <w:r w:rsidRPr="00882253">
        <w:t>Recordkeeping Office</w:t>
      </w:r>
    </w:p>
    <w:p w14:paraId="321D4AAE" w14:textId="77777777" w:rsidR="00D71739" w:rsidRPr="00882253" w:rsidRDefault="00D71739" w:rsidP="00B96464"/>
    <w:p w14:paraId="28C6D5A5" w14:textId="7A9FA214" w:rsidR="00D71739" w:rsidRPr="00882253" w:rsidRDefault="00D71739" w:rsidP="00D71739">
      <w:pPr>
        <w:ind w:left="2160" w:hanging="720"/>
      </w:pPr>
      <w:r>
        <w:t>1)</w:t>
      </w:r>
      <w:r>
        <w:tab/>
      </w:r>
      <w:proofErr w:type="spellStart"/>
      <w:r w:rsidRPr="00882253">
        <w:t>OPETCs</w:t>
      </w:r>
      <w:proofErr w:type="spellEnd"/>
      <w:r w:rsidRPr="00882253">
        <w:t xml:space="preserve"> shall maintain a recordkeeping office within this </w:t>
      </w:r>
      <w:r w:rsidR="000D2E0A">
        <w:t>S</w:t>
      </w:r>
      <w:r w:rsidRPr="00882253">
        <w:t>tate.</w:t>
      </w:r>
    </w:p>
    <w:p w14:paraId="6EFEEC03" w14:textId="77777777" w:rsidR="00D71739" w:rsidRPr="00882253" w:rsidRDefault="00D71739" w:rsidP="00B96464"/>
    <w:p w14:paraId="44B11D76" w14:textId="2F14E8E8" w:rsidR="00D71739" w:rsidRPr="00882253" w:rsidRDefault="00D71739" w:rsidP="00D71739">
      <w:pPr>
        <w:ind w:left="2160" w:hanging="720"/>
      </w:pPr>
      <w:r w:rsidRPr="00882253">
        <w:t>2)</w:t>
      </w:r>
      <w:r>
        <w:tab/>
      </w:r>
      <w:r w:rsidRPr="00882253">
        <w:t xml:space="preserve">Records shall be made available to the Department for inspection at the </w:t>
      </w:r>
      <w:proofErr w:type="spellStart"/>
      <w:r w:rsidRPr="00882253">
        <w:t>OPETC</w:t>
      </w:r>
      <w:r>
        <w:t>'</w:t>
      </w:r>
      <w:r w:rsidRPr="00882253">
        <w:t>s</w:t>
      </w:r>
      <w:proofErr w:type="spellEnd"/>
      <w:r w:rsidRPr="00882253">
        <w:t xml:space="preserve"> recordkeeping office during normal business hours.</w:t>
      </w:r>
    </w:p>
    <w:p w14:paraId="59C400C5" w14:textId="77777777" w:rsidR="00D71739" w:rsidRPr="00882253" w:rsidRDefault="00D71739" w:rsidP="00B96464"/>
    <w:p w14:paraId="4F5E7BA7" w14:textId="2D10E258" w:rsidR="00D71739" w:rsidRPr="00882253" w:rsidRDefault="00D71739" w:rsidP="00D71739">
      <w:pPr>
        <w:ind w:left="2160" w:hanging="720"/>
      </w:pPr>
      <w:r w:rsidRPr="00882253">
        <w:t>3)</w:t>
      </w:r>
      <w:r>
        <w:tab/>
      </w:r>
      <w:r w:rsidRPr="00882253">
        <w:t xml:space="preserve">If the </w:t>
      </w:r>
      <w:proofErr w:type="spellStart"/>
      <w:r w:rsidRPr="00882253">
        <w:t>OPETC</w:t>
      </w:r>
      <w:r>
        <w:t>'</w:t>
      </w:r>
      <w:r w:rsidRPr="00882253">
        <w:t>s</w:t>
      </w:r>
      <w:proofErr w:type="spellEnd"/>
      <w:r w:rsidRPr="00882253">
        <w:t xml:space="preserve"> recordkeeping location is not open to the public (i.e., is not a location with normal business hours), records shall be made available to the Department for inspection upon the Department providing the </w:t>
      </w:r>
      <w:proofErr w:type="spellStart"/>
      <w:r w:rsidRPr="00882253">
        <w:t>OPETC</w:t>
      </w:r>
      <w:proofErr w:type="spellEnd"/>
      <w:r w:rsidRPr="00882253">
        <w:t xml:space="preserve"> at least 24 hours</w:t>
      </w:r>
      <w:r>
        <w:t>'</w:t>
      </w:r>
      <w:r w:rsidRPr="00882253">
        <w:t xml:space="preserve"> notice of its intent to inspect records.</w:t>
      </w:r>
    </w:p>
    <w:p w14:paraId="76BA99B2" w14:textId="77777777" w:rsidR="00D71739" w:rsidRPr="00882253" w:rsidRDefault="00D71739" w:rsidP="00B96464"/>
    <w:p w14:paraId="6FA72E4F" w14:textId="07E66E95" w:rsidR="00D71739" w:rsidRPr="00882253" w:rsidRDefault="00D71739" w:rsidP="00D71739">
      <w:pPr>
        <w:ind w:left="2160" w:hanging="720"/>
      </w:pPr>
      <w:r w:rsidRPr="00882253">
        <w:t>4)</w:t>
      </w:r>
      <w:r>
        <w:tab/>
      </w:r>
      <w:r w:rsidRPr="00882253">
        <w:t>The following records shall be maintained at the recordkeeping office:</w:t>
      </w:r>
    </w:p>
    <w:p w14:paraId="7BA87539" w14:textId="77777777" w:rsidR="00D71739" w:rsidRPr="00882253" w:rsidRDefault="00D71739" w:rsidP="00B96464"/>
    <w:p w14:paraId="08A5F489" w14:textId="0C9D10EB" w:rsidR="00D71739" w:rsidRPr="00882253" w:rsidRDefault="00D71739" w:rsidP="00D71739">
      <w:pPr>
        <w:ind w:left="2160"/>
      </w:pPr>
      <w:r w:rsidRPr="00E83F3F">
        <w:lastRenderedPageBreak/>
        <w:t>A)</w:t>
      </w:r>
      <w:r>
        <w:tab/>
      </w:r>
      <w:r w:rsidRPr="00E83F3F">
        <w:t>An inventory of validation certificates issued by the Department.</w:t>
      </w:r>
    </w:p>
    <w:p w14:paraId="61A2E3BD" w14:textId="77777777" w:rsidR="00D71739" w:rsidRPr="00882253" w:rsidRDefault="00D71739" w:rsidP="00B96464"/>
    <w:p w14:paraId="4107BDCD" w14:textId="658C9BD4" w:rsidR="00D71739" w:rsidRPr="00882253" w:rsidRDefault="00D71739" w:rsidP="00D71739">
      <w:pPr>
        <w:ind w:left="2880" w:hanging="720"/>
      </w:pPr>
      <w:r w:rsidRPr="00882253">
        <w:t>B)</w:t>
      </w:r>
      <w:r>
        <w:tab/>
      </w:r>
      <w:r w:rsidRPr="00882253">
        <w:t xml:space="preserve">Copies of </w:t>
      </w:r>
      <w:proofErr w:type="spellStart"/>
      <w:r w:rsidRPr="00882253">
        <w:t>CDET</w:t>
      </w:r>
      <w:proofErr w:type="spellEnd"/>
      <w:r w:rsidRPr="00882253">
        <w:t xml:space="preserve"> certificates.</w:t>
      </w:r>
    </w:p>
    <w:p w14:paraId="610929C7" w14:textId="77777777" w:rsidR="00D71739" w:rsidRPr="00882253" w:rsidRDefault="00D71739" w:rsidP="00B96464"/>
    <w:p w14:paraId="37949BFF" w14:textId="5C70E466" w:rsidR="00D71739" w:rsidRPr="00882253" w:rsidRDefault="00D71739" w:rsidP="00D71739">
      <w:pPr>
        <w:ind w:left="2880" w:hanging="720"/>
      </w:pPr>
      <w:r w:rsidRPr="00882253">
        <w:t>C)</w:t>
      </w:r>
      <w:r>
        <w:tab/>
      </w:r>
      <w:r w:rsidRPr="00882253">
        <w:t>Records required to be kept under Section 460.330.</w:t>
      </w:r>
    </w:p>
    <w:p w14:paraId="5B316445" w14:textId="77777777" w:rsidR="00D71739" w:rsidRPr="00882253" w:rsidRDefault="00D71739" w:rsidP="00B96464"/>
    <w:p w14:paraId="10E094B8" w14:textId="4BC0F183" w:rsidR="00D71739" w:rsidRPr="00882253" w:rsidRDefault="00D71739" w:rsidP="00D71739">
      <w:pPr>
        <w:ind w:left="2160" w:hanging="720"/>
      </w:pPr>
      <w:r w:rsidRPr="00882253">
        <w:t>5)</w:t>
      </w:r>
      <w:r>
        <w:tab/>
      </w:r>
      <w:r w:rsidRPr="00882253">
        <w:t xml:space="preserve">The Department shall be notified in writing </w:t>
      </w:r>
      <w:r w:rsidR="000D2E0A">
        <w:t>no later than seven</w:t>
      </w:r>
      <w:r w:rsidRPr="00882253">
        <w:t xml:space="preserve"> days </w:t>
      </w:r>
      <w:r w:rsidR="000D2E0A">
        <w:t>after</w:t>
      </w:r>
      <w:r w:rsidRPr="00882253">
        <w:t xml:space="preserve"> any change in the location of the recordkeeping office.</w:t>
      </w:r>
    </w:p>
    <w:p w14:paraId="12B60EAB" w14:textId="77777777" w:rsidR="00D71739" w:rsidRPr="00882253" w:rsidRDefault="00D71739" w:rsidP="00B96464"/>
    <w:p w14:paraId="6D5D75F5" w14:textId="44776730" w:rsidR="00D71739" w:rsidRPr="00882253" w:rsidRDefault="00D71739" w:rsidP="00D71739">
      <w:pPr>
        <w:ind w:left="1440" w:hanging="720"/>
      </w:pPr>
      <w:r>
        <w:t>d</w:t>
      </w:r>
      <w:r w:rsidRPr="00882253">
        <w:t>)</w:t>
      </w:r>
      <w:r>
        <w:tab/>
      </w:r>
      <w:r w:rsidRPr="00882253">
        <w:t>Diesel emission tests shall only occur at a vehicle owner/operator</w:t>
      </w:r>
      <w:r w:rsidR="00634973">
        <w:t>'</w:t>
      </w:r>
      <w:r w:rsidRPr="00882253">
        <w:t>s place of business.</w:t>
      </w:r>
    </w:p>
    <w:p w14:paraId="35832EEB" w14:textId="77777777" w:rsidR="00D71739" w:rsidRPr="00882253" w:rsidRDefault="00D71739" w:rsidP="00B96464"/>
    <w:p w14:paraId="04ABAB0B" w14:textId="7F2E86DA" w:rsidR="00D71739" w:rsidRPr="00882253" w:rsidRDefault="00D71739" w:rsidP="00D71739">
      <w:pPr>
        <w:ind w:left="1440" w:hanging="720"/>
      </w:pPr>
      <w:r>
        <w:t>e</w:t>
      </w:r>
      <w:r w:rsidRPr="00882253">
        <w:t>)</w:t>
      </w:r>
      <w:r>
        <w:tab/>
      </w:r>
      <w:proofErr w:type="spellStart"/>
      <w:r w:rsidRPr="00882253">
        <w:t>OPETCs</w:t>
      </w:r>
      <w:proofErr w:type="spellEnd"/>
      <w:r w:rsidRPr="00882253">
        <w:t xml:space="preserve"> shall not perform diesel emissions inspections on fleets with less than 5 vehicles.</w:t>
      </w:r>
    </w:p>
    <w:p w14:paraId="48CD64EA" w14:textId="77777777" w:rsidR="00D71739" w:rsidRPr="00882253" w:rsidRDefault="00D71739" w:rsidP="00B96464"/>
    <w:p w14:paraId="0AA54D63" w14:textId="013EC71F" w:rsidR="00D71739" w:rsidRPr="00882253" w:rsidRDefault="00D71739" w:rsidP="00D71739">
      <w:pPr>
        <w:ind w:left="1440" w:hanging="720"/>
      </w:pPr>
      <w:r>
        <w:t>f</w:t>
      </w:r>
      <w:r w:rsidRPr="00882253">
        <w:t>)</w:t>
      </w:r>
      <w:r>
        <w:tab/>
      </w:r>
      <w:r w:rsidRPr="00882253">
        <w:t xml:space="preserve">The </w:t>
      </w:r>
      <w:proofErr w:type="spellStart"/>
      <w:r w:rsidR="000D2E0A">
        <w:t>OPETC</w:t>
      </w:r>
      <w:proofErr w:type="spellEnd"/>
      <w:r w:rsidRPr="00882253">
        <w:t xml:space="preserve"> shall annually provide the Department with an updated list of vehicles it uses to perform diesel emissions tests, or sooner if requested by the Department.</w:t>
      </w:r>
    </w:p>
    <w:p w14:paraId="0296836B" w14:textId="77777777" w:rsidR="00D71739" w:rsidRPr="00882253" w:rsidRDefault="00D71739" w:rsidP="00B96464"/>
    <w:p w14:paraId="633C590A" w14:textId="1628EDF9" w:rsidR="00D71739" w:rsidRPr="00882253" w:rsidRDefault="00D71739" w:rsidP="00D71739">
      <w:pPr>
        <w:ind w:left="1440" w:hanging="720"/>
      </w:pPr>
      <w:r>
        <w:t>g</w:t>
      </w:r>
      <w:r w:rsidRPr="00882253">
        <w:t>)</w:t>
      </w:r>
      <w:r>
        <w:tab/>
      </w:r>
      <w:r w:rsidRPr="00882253">
        <w:t xml:space="preserve">Each </w:t>
      </w:r>
      <w:proofErr w:type="spellStart"/>
      <w:r w:rsidRPr="00882253">
        <w:t>OPETC</w:t>
      </w:r>
      <w:proofErr w:type="spellEnd"/>
      <w:r w:rsidRPr="00882253">
        <w:t xml:space="preserve"> permitted to perform diesel emission inspections must have at least one </w:t>
      </w:r>
      <w:proofErr w:type="spellStart"/>
      <w:r w:rsidRPr="00882253">
        <w:t>CDET</w:t>
      </w:r>
      <w:proofErr w:type="spellEnd"/>
      <w:r w:rsidRPr="00882253">
        <w:t xml:space="preserve"> with a current and valid certificate.</w:t>
      </w:r>
    </w:p>
    <w:p w14:paraId="1D30C52E" w14:textId="77777777" w:rsidR="00D71739" w:rsidRPr="00882253" w:rsidRDefault="00D71739" w:rsidP="00B96464"/>
    <w:p w14:paraId="73093971" w14:textId="57A3FD1C" w:rsidR="00D71739" w:rsidRPr="0039668B" w:rsidRDefault="00D71739" w:rsidP="00D71739">
      <w:pPr>
        <w:ind w:left="1440" w:hanging="720"/>
        <w:rPr>
          <w:highlight w:val="yellow"/>
        </w:rPr>
      </w:pPr>
      <w:r>
        <w:t>h</w:t>
      </w:r>
      <w:r w:rsidRPr="00882253">
        <w:t>)</w:t>
      </w:r>
      <w:r>
        <w:tab/>
      </w:r>
      <w:r w:rsidRPr="00882253">
        <w:t xml:space="preserve">Every vehicle used by the </w:t>
      </w:r>
      <w:proofErr w:type="spellStart"/>
      <w:r w:rsidRPr="00882253">
        <w:t>OPETC</w:t>
      </w:r>
      <w:proofErr w:type="spellEnd"/>
      <w:r w:rsidRPr="00882253">
        <w:t xml:space="preserve"> to perform emissions testing shall have a folder containing copies of the Official Portable Diesel Emissions Permit and all </w:t>
      </w:r>
      <w:proofErr w:type="spellStart"/>
      <w:r w:rsidRPr="00882253">
        <w:t>CDET</w:t>
      </w:r>
      <w:proofErr w:type="spellEnd"/>
      <w:r w:rsidRPr="00882253">
        <w:t xml:space="preserve"> </w:t>
      </w:r>
      <w:r w:rsidRPr="0039668B">
        <w:t>certificates.</w:t>
      </w:r>
    </w:p>
    <w:p w14:paraId="43EDAC0C" w14:textId="77777777" w:rsidR="00D71739" w:rsidRPr="0039668B" w:rsidRDefault="00D71739" w:rsidP="00B96464">
      <w:pPr>
        <w:rPr>
          <w:highlight w:val="yellow"/>
        </w:rPr>
      </w:pPr>
    </w:p>
    <w:p w14:paraId="0FEE15EA" w14:textId="1D4C1D5C" w:rsidR="00D71739" w:rsidRPr="00E83F3F" w:rsidRDefault="00D71739" w:rsidP="00D71739">
      <w:pPr>
        <w:ind w:left="1440" w:hanging="720"/>
      </w:pPr>
      <w:proofErr w:type="spellStart"/>
      <w:r w:rsidRPr="00E83F3F">
        <w:t>i</w:t>
      </w:r>
      <w:proofErr w:type="spellEnd"/>
      <w:r w:rsidRPr="00E83F3F">
        <w:t>)</w:t>
      </w:r>
      <w:r>
        <w:tab/>
      </w:r>
      <w:r w:rsidRPr="00E83F3F">
        <w:t xml:space="preserve">At the request of the Department, </w:t>
      </w:r>
      <w:proofErr w:type="spellStart"/>
      <w:r w:rsidRPr="00E83F3F">
        <w:t>OPETCs</w:t>
      </w:r>
      <w:proofErr w:type="spellEnd"/>
      <w:r w:rsidRPr="00E83F3F">
        <w:t xml:space="preserve"> must submit information on where inspections are scheduled.  The information must be submitted at least 48 hours prior to the date of inspection and include the following:</w:t>
      </w:r>
    </w:p>
    <w:p w14:paraId="3BCB6569" w14:textId="77777777" w:rsidR="00D71739" w:rsidRPr="00E83F3F" w:rsidRDefault="00D71739" w:rsidP="00B96464"/>
    <w:p w14:paraId="04FE37DA" w14:textId="5739F9C7" w:rsidR="00D71739" w:rsidRPr="00E83F3F" w:rsidRDefault="00D71739" w:rsidP="00D71739">
      <w:pPr>
        <w:ind w:left="720" w:firstLine="720"/>
      </w:pPr>
      <w:r w:rsidRPr="00E83F3F">
        <w:t>1)</w:t>
      </w:r>
      <w:r>
        <w:tab/>
      </w:r>
      <w:r w:rsidR="000D2E0A">
        <w:t>Owner/Operator</w:t>
      </w:r>
      <w:r w:rsidRPr="00E83F3F">
        <w:t xml:space="preserve"> name;</w:t>
      </w:r>
    </w:p>
    <w:p w14:paraId="27B15D58" w14:textId="77777777" w:rsidR="00D71739" w:rsidRPr="00E83F3F" w:rsidRDefault="00D71739" w:rsidP="00B96464"/>
    <w:p w14:paraId="5A56C6D1" w14:textId="7D8AF9B2" w:rsidR="00D71739" w:rsidRPr="00E83F3F" w:rsidRDefault="00D71739" w:rsidP="00D71739">
      <w:pPr>
        <w:ind w:left="1440"/>
      </w:pPr>
      <w:r w:rsidRPr="00E83F3F">
        <w:t>2)</w:t>
      </w:r>
      <w:r>
        <w:tab/>
      </w:r>
      <w:r w:rsidRPr="00E83F3F">
        <w:t>Date of inspection;</w:t>
      </w:r>
    </w:p>
    <w:p w14:paraId="4E163590" w14:textId="77777777" w:rsidR="00D71739" w:rsidRPr="00E83F3F" w:rsidRDefault="00D71739" w:rsidP="00B96464"/>
    <w:p w14:paraId="4511B5E5" w14:textId="51201BCE" w:rsidR="00D71739" w:rsidRPr="00E83F3F" w:rsidRDefault="00D71739" w:rsidP="00D71739">
      <w:pPr>
        <w:ind w:left="720" w:firstLine="720"/>
      </w:pPr>
      <w:r w:rsidRPr="00E83F3F">
        <w:t>3)</w:t>
      </w:r>
      <w:r>
        <w:tab/>
      </w:r>
      <w:r w:rsidRPr="00E83F3F">
        <w:t>Time of inspection;</w:t>
      </w:r>
    </w:p>
    <w:p w14:paraId="537BF133" w14:textId="77777777" w:rsidR="00D71739" w:rsidRPr="00E83F3F" w:rsidRDefault="00D71739" w:rsidP="00B96464"/>
    <w:p w14:paraId="54E117A7" w14:textId="541C6D87" w:rsidR="00D71739" w:rsidRPr="00E83F3F" w:rsidRDefault="00D71739" w:rsidP="00D71739">
      <w:pPr>
        <w:ind w:left="1440"/>
      </w:pPr>
      <w:r w:rsidRPr="00E83F3F">
        <w:t>4)</w:t>
      </w:r>
      <w:r>
        <w:tab/>
      </w:r>
      <w:r w:rsidRPr="00E83F3F">
        <w:t xml:space="preserve">Physical address of </w:t>
      </w:r>
      <w:r w:rsidR="000D2E0A">
        <w:t>where the emission tests will be performed</w:t>
      </w:r>
      <w:r w:rsidRPr="00E83F3F">
        <w:t>; and</w:t>
      </w:r>
    </w:p>
    <w:p w14:paraId="5A55519C" w14:textId="77777777" w:rsidR="00D71739" w:rsidRPr="00E83F3F" w:rsidRDefault="00D71739" w:rsidP="00B96464"/>
    <w:p w14:paraId="1628B5C0" w14:textId="592BDA25" w:rsidR="00D71739" w:rsidRPr="00882253" w:rsidRDefault="00D71739" w:rsidP="00D71739">
      <w:pPr>
        <w:ind w:left="2160" w:hanging="720"/>
      </w:pPr>
      <w:r w:rsidRPr="00E83F3F">
        <w:t>5)</w:t>
      </w:r>
      <w:r>
        <w:tab/>
      </w:r>
      <w:r w:rsidRPr="00E83F3F">
        <w:t>Number of vehicles to be inspected.</w:t>
      </w:r>
    </w:p>
    <w:p w14:paraId="67AAA5DC" w14:textId="025CA479" w:rsidR="000174EB" w:rsidRDefault="000174EB" w:rsidP="00093935"/>
    <w:p w14:paraId="371E6011" w14:textId="7FDA45A3" w:rsidR="00D71739" w:rsidRPr="00093935" w:rsidRDefault="00D71739" w:rsidP="00D71739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7B47C0">
        <w:t>16576</w:t>
      </w:r>
      <w:r w:rsidRPr="00524821">
        <w:t xml:space="preserve">, effective </w:t>
      </w:r>
      <w:r w:rsidR="007B47C0">
        <w:t>October 29, 2024</w:t>
      </w:r>
      <w:r w:rsidRPr="00524821">
        <w:t>)</w:t>
      </w:r>
    </w:p>
    <w:sectPr w:rsidR="00D7173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8059" w14:textId="77777777" w:rsidR="007D18EF" w:rsidRDefault="007D18EF">
      <w:r>
        <w:separator/>
      </w:r>
    </w:p>
  </w:endnote>
  <w:endnote w:type="continuationSeparator" w:id="0">
    <w:p w14:paraId="02D111FD" w14:textId="77777777" w:rsidR="007D18EF" w:rsidRDefault="007D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CCCE" w14:textId="77777777" w:rsidR="007D18EF" w:rsidRDefault="007D18EF">
      <w:r>
        <w:separator/>
      </w:r>
    </w:p>
  </w:footnote>
  <w:footnote w:type="continuationSeparator" w:id="0">
    <w:p w14:paraId="5F40DC54" w14:textId="77777777" w:rsidR="007D18EF" w:rsidRDefault="007D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E0A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4A6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747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973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7C0"/>
    <w:rsid w:val="007B5ACF"/>
    <w:rsid w:val="007B7316"/>
    <w:rsid w:val="007C4EE5"/>
    <w:rsid w:val="007D0B2D"/>
    <w:rsid w:val="007D18E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3EC2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464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24E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739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E54F0"/>
  <w15:chartTrackingRefBased/>
  <w15:docId w15:val="{588915FD-DF3C-4F9E-9036-DAF6BD4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D717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2953</Characters>
  <Application>Microsoft Office Word</Application>
  <DocSecurity>0</DocSecurity>
  <Lines>24</Lines>
  <Paragraphs>6</Paragraphs>
  <ScaleCrop>false</ScaleCrop>
  <Company>Illinois General Assembly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2024-10-24T14:50:00Z</dcterms:created>
  <dcterms:modified xsi:type="dcterms:W3CDTF">2024-11-14T21:32:00Z</dcterms:modified>
</cp:coreProperties>
</file>