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FD0" w:rsidRDefault="00576FD0" w:rsidP="00576FD0">
      <w:pPr>
        <w:widowControl w:val="0"/>
        <w:autoSpaceDE w:val="0"/>
        <w:autoSpaceDN w:val="0"/>
        <w:adjustRightInd w:val="0"/>
      </w:pPr>
      <w:bookmarkStart w:id="0" w:name="_GoBack"/>
      <w:bookmarkEnd w:id="0"/>
    </w:p>
    <w:p w:rsidR="00576FD0" w:rsidRDefault="00576FD0" w:rsidP="00576FD0">
      <w:pPr>
        <w:widowControl w:val="0"/>
        <w:autoSpaceDE w:val="0"/>
        <w:autoSpaceDN w:val="0"/>
        <w:adjustRightInd w:val="0"/>
      </w:pPr>
      <w:r>
        <w:rPr>
          <w:b/>
          <w:bCs/>
        </w:rPr>
        <w:t>Section 454.560  Appeal</w:t>
      </w:r>
      <w:r>
        <w:t xml:space="preserve"> </w:t>
      </w:r>
    </w:p>
    <w:p w:rsidR="00576FD0" w:rsidRDefault="00576FD0" w:rsidP="00576FD0">
      <w:pPr>
        <w:widowControl w:val="0"/>
        <w:autoSpaceDE w:val="0"/>
        <w:autoSpaceDN w:val="0"/>
        <w:adjustRightInd w:val="0"/>
      </w:pPr>
    </w:p>
    <w:p w:rsidR="00576FD0" w:rsidRDefault="00576FD0" w:rsidP="00576FD0">
      <w:pPr>
        <w:widowControl w:val="0"/>
        <w:autoSpaceDE w:val="0"/>
        <w:autoSpaceDN w:val="0"/>
        <w:adjustRightInd w:val="0"/>
      </w:pPr>
      <w:r>
        <w:t xml:space="preserve">Any party aggrieved by a presiding officer's decision and order issued under Section 454.550 may file an appeal with the Secretary.  The appeal must be filed within ten days of service of the presiding officer's order.  The filing of an appeal stays the effectiveness of the order.  A decision by the Secretary is administratively final. </w:t>
      </w:r>
    </w:p>
    <w:p w:rsidR="00576FD0" w:rsidRDefault="00576FD0" w:rsidP="00576FD0">
      <w:pPr>
        <w:widowControl w:val="0"/>
        <w:autoSpaceDE w:val="0"/>
        <w:autoSpaceDN w:val="0"/>
        <w:adjustRightInd w:val="0"/>
      </w:pPr>
    </w:p>
    <w:p w:rsidR="00576FD0" w:rsidRDefault="00576FD0" w:rsidP="00576FD0">
      <w:pPr>
        <w:widowControl w:val="0"/>
        <w:autoSpaceDE w:val="0"/>
        <w:autoSpaceDN w:val="0"/>
        <w:adjustRightInd w:val="0"/>
        <w:ind w:left="1440" w:hanging="720"/>
      </w:pPr>
      <w:r>
        <w:t xml:space="preserve">(Source:  Amended at 5 Ill. Reg. 12989, effective November 16, 1981) </w:t>
      </w:r>
    </w:p>
    <w:sectPr w:rsidR="00576FD0" w:rsidSect="00576F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6FD0"/>
    <w:rsid w:val="00576FD0"/>
    <w:rsid w:val="005C3366"/>
    <w:rsid w:val="00607CA5"/>
    <w:rsid w:val="006729F1"/>
    <w:rsid w:val="00CF4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454</vt:lpstr>
    </vt:vector>
  </TitlesOfParts>
  <Company>State of Illinois</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454</dc:title>
  <dc:subject/>
  <dc:creator>Illinois General Assembly</dc:creator>
  <cp:keywords/>
  <dc:description/>
  <cp:lastModifiedBy>Roberts, John</cp:lastModifiedBy>
  <cp:revision>3</cp:revision>
  <dcterms:created xsi:type="dcterms:W3CDTF">2012-06-21T23:34:00Z</dcterms:created>
  <dcterms:modified xsi:type="dcterms:W3CDTF">2012-06-21T23:34:00Z</dcterms:modified>
</cp:coreProperties>
</file>