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7DA" w:rsidRDefault="00AB27DA" w:rsidP="00AB27D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B27DA" w:rsidRDefault="00AB27DA" w:rsidP="00AB27DA">
      <w:pPr>
        <w:widowControl w:val="0"/>
        <w:autoSpaceDE w:val="0"/>
        <w:autoSpaceDN w:val="0"/>
        <w:adjustRightInd w:val="0"/>
      </w:pPr>
      <w:r>
        <w:rPr>
          <w:b/>
          <w:bCs/>
        </w:rPr>
        <w:t>Section 451.40  Address for Correspondence</w:t>
      </w:r>
      <w:r>
        <w:t xml:space="preserve"> </w:t>
      </w:r>
    </w:p>
    <w:p w:rsidR="00AB27DA" w:rsidRDefault="00AB27DA" w:rsidP="00AB27DA">
      <w:pPr>
        <w:widowControl w:val="0"/>
        <w:autoSpaceDE w:val="0"/>
        <w:autoSpaceDN w:val="0"/>
        <w:adjustRightInd w:val="0"/>
      </w:pPr>
    </w:p>
    <w:p w:rsidR="00AB27DA" w:rsidRDefault="00AB27DA" w:rsidP="00AB27DA">
      <w:pPr>
        <w:widowControl w:val="0"/>
        <w:autoSpaceDE w:val="0"/>
        <w:autoSpaceDN w:val="0"/>
        <w:adjustRightInd w:val="0"/>
      </w:pPr>
      <w:r>
        <w:t xml:space="preserve">All business and correspondence pertaining to the operation of an Official Testing Station and vehicle inspections shall be addressed to: </w:t>
      </w:r>
    </w:p>
    <w:p w:rsidR="00AB27DA" w:rsidRDefault="00AB27DA" w:rsidP="00AB27DA">
      <w:pPr>
        <w:widowControl w:val="0"/>
        <w:autoSpaceDE w:val="0"/>
        <w:autoSpaceDN w:val="0"/>
        <w:adjustRightInd w:val="0"/>
      </w:pPr>
    </w:p>
    <w:p w:rsidR="00AB27DA" w:rsidRDefault="00AB27DA" w:rsidP="00AB27DA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Department of Transportation </w:t>
      </w:r>
    </w:p>
    <w:p w:rsidR="00AB27DA" w:rsidRDefault="00AB27DA" w:rsidP="00AB27DA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Division of Traffic Safety </w:t>
      </w:r>
    </w:p>
    <w:p w:rsidR="00AB27DA" w:rsidRDefault="00AB27DA" w:rsidP="00AB27DA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Commercial Vehicle Safety Section </w:t>
      </w:r>
    </w:p>
    <w:p w:rsidR="00AB27DA" w:rsidRDefault="00AB27DA" w:rsidP="00AB27DA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P.O. Box 19212 </w:t>
      </w:r>
    </w:p>
    <w:p w:rsidR="00AB27DA" w:rsidRDefault="00AB27DA" w:rsidP="00AB27DA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Springfield, Illinois 62794-9212 </w:t>
      </w:r>
    </w:p>
    <w:sectPr w:rsidR="00AB27DA" w:rsidSect="00AB27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27DA"/>
    <w:rsid w:val="000639B4"/>
    <w:rsid w:val="005C3366"/>
    <w:rsid w:val="009D3D8E"/>
    <w:rsid w:val="009F77F5"/>
    <w:rsid w:val="00AB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451</vt:lpstr>
    </vt:vector>
  </TitlesOfParts>
  <Company>State of Illinois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451</dc:title>
  <dc:subject/>
  <dc:creator>Illinois General Assembly</dc:creator>
  <cp:keywords/>
  <dc:description/>
  <cp:lastModifiedBy>Roberts, John</cp:lastModifiedBy>
  <cp:revision>3</cp:revision>
  <dcterms:created xsi:type="dcterms:W3CDTF">2012-06-21T23:32:00Z</dcterms:created>
  <dcterms:modified xsi:type="dcterms:W3CDTF">2012-06-21T23:32:00Z</dcterms:modified>
</cp:coreProperties>
</file>