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48F" w:rsidRDefault="00B7648F" w:rsidP="00B7648F">
      <w:pPr>
        <w:widowControl w:val="0"/>
        <w:autoSpaceDE w:val="0"/>
        <w:autoSpaceDN w:val="0"/>
        <w:adjustRightInd w:val="0"/>
      </w:pPr>
      <w:bookmarkStart w:id="0" w:name="_GoBack"/>
      <w:bookmarkEnd w:id="0"/>
    </w:p>
    <w:p w:rsidR="00B7648F" w:rsidRDefault="00B7648F" w:rsidP="00B7648F">
      <w:pPr>
        <w:widowControl w:val="0"/>
        <w:autoSpaceDE w:val="0"/>
        <w:autoSpaceDN w:val="0"/>
        <w:adjustRightInd w:val="0"/>
      </w:pPr>
      <w:r>
        <w:rPr>
          <w:b/>
          <w:bCs/>
        </w:rPr>
        <w:t>Section 450.630  Subpoena</w:t>
      </w:r>
      <w:r>
        <w:t xml:space="preserve"> </w:t>
      </w:r>
    </w:p>
    <w:p w:rsidR="00B7648F" w:rsidRDefault="00B7648F" w:rsidP="00B7648F">
      <w:pPr>
        <w:widowControl w:val="0"/>
        <w:autoSpaceDE w:val="0"/>
        <w:autoSpaceDN w:val="0"/>
        <w:adjustRightInd w:val="0"/>
      </w:pPr>
    </w:p>
    <w:p w:rsidR="00B7648F" w:rsidRDefault="00B7648F" w:rsidP="00B7648F">
      <w:pPr>
        <w:widowControl w:val="0"/>
        <w:autoSpaceDE w:val="0"/>
        <w:autoSpaceDN w:val="0"/>
        <w:adjustRightInd w:val="0"/>
      </w:pPr>
      <w:r>
        <w:t xml:space="preserve">Upon timely application to the Director by any party, or on the motion of the hearing officer, the hearing officer may issue a subpoena for attendance at a hearing held under these rules, as well as at a deposition held pursuant to these rules which deposition may include an order to produce books, records or other tangible items of an evidentiary nature necessary to the disposition of the issues raised in the complaint; provided, however, that upon a showing of the unreasonableness or irrevelancy of a subpoena which may be quashed by the hearing officer. </w:t>
      </w:r>
    </w:p>
    <w:sectPr w:rsidR="00B7648F" w:rsidSect="00B7648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7648F"/>
    <w:rsid w:val="005A05A5"/>
    <w:rsid w:val="005C3366"/>
    <w:rsid w:val="00981937"/>
    <w:rsid w:val="00B7648F"/>
    <w:rsid w:val="00CC4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450</vt:lpstr>
    </vt:vector>
  </TitlesOfParts>
  <Company>State of Illinois</Company>
  <LinksUpToDate>false</LinksUpToDate>
  <CharactersWithSpaces>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450</dc:title>
  <dc:subject/>
  <dc:creator>Illinois General Assembly</dc:creator>
  <cp:keywords/>
  <dc:description/>
  <cp:lastModifiedBy>Roberts, John</cp:lastModifiedBy>
  <cp:revision>3</cp:revision>
  <dcterms:created xsi:type="dcterms:W3CDTF">2012-06-21T23:32:00Z</dcterms:created>
  <dcterms:modified xsi:type="dcterms:W3CDTF">2012-06-21T23:32:00Z</dcterms:modified>
</cp:coreProperties>
</file>