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733C" w14:textId="77777777" w:rsidR="009D2A6C" w:rsidRPr="00163853" w:rsidRDefault="009D2A6C" w:rsidP="00163853"/>
    <w:p w14:paraId="6E336B8A" w14:textId="6381E3EA" w:rsidR="009D2A6C" w:rsidRPr="00163853" w:rsidRDefault="009D2A6C" w:rsidP="00163853">
      <w:pPr>
        <w:rPr>
          <w:b/>
          <w:bCs/>
        </w:rPr>
      </w:pPr>
      <w:r w:rsidRPr="00163853">
        <w:rPr>
          <w:b/>
          <w:bCs/>
        </w:rPr>
        <w:t>Section 448.30  Test Pilot Period</w:t>
      </w:r>
    </w:p>
    <w:p w14:paraId="45B18E29" w14:textId="77777777" w:rsidR="009D2A6C" w:rsidRPr="00163853" w:rsidRDefault="009D2A6C" w:rsidP="00163853"/>
    <w:p w14:paraId="47A78CA4" w14:textId="0FB3B6BD" w:rsidR="009D2A6C" w:rsidRPr="00163853" w:rsidRDefault="00297E9A" w:rsidP="00163853">
      <w:pPr>
        <w:ind w:left="1440" w:hanging="720"/>
      </w:pPr>
      <w:r w:rsidRPr="00163853">
        <w:t>a)</w:t>
      </w:r>
      <w:r w:rsidRPr="00163853">
        <w:tab/>
      </w:r>
      <w:r w:rsidR="009D2A6C" w:rsidRPr="00163853">
        <w:t>The Department and school district shall agree to the actual start date of the test pilot.</w:t>
      </w:r>
    </w:p>
    <w:p w14:paraId="01CB4FF1" w14:textId="77777777" w:rsidR="009D2A6C" w:rsidRPr="00163853" w:rsidRDefault="009D2A6C" w:rsidP="00163853"/>
    <w:p w14:paraId="6FC6744A" w14:textId="3943EEB8" w:rsidR="009D2A6C" w:rsidRPr="00163853" w:rsidRDefault="00297E9A" w:rsidP="00163853">
      <w:pPr>
        <w:ind w:left="1440" w:hanging="720"/>
      </w:pPr>
      <w:r w:rsidRPr="00163853">
        <w:t>b)</w:t>
      </w:r>
      <w:r w:rsidRPr="00163853">
        <w:tab/>
      </w:r>
      <w:r w:rsidR="009D2A6C" w:rsidRPr="00163853">
        <w:t>The initial pilot period shall be 90 days and may be extended by the Department if further testing is warranted.  The initial period may also be extended at the written request of the school district for good cause shown.</w:t>
      </w:r>
    </w:p>
    <w:p w14:paraId="2B682D61" w14:textId="77777777" w:rsidR="009D2A6C" w:rsidRPr="00163853" w:rsidRDefault="009D2A6C" w:rsidP="00163853"/>
    <w:p w14:paraId="56A19B68" w14:textId="5DE8E247" w:rsidR="009D2A6C" w:rsidRPr="00163853" w:rsidRDefault="00297E9A" w:rsidP="00163853">
      <w:pPr>
        <w:ind w:left="1440" w:hanging="720"/>
      </w:pPr>
      <w:r w:rsidRPr="00163853">
        <w:t>c)</w:t>
      </w:r>
      <w:r w:rsidRPr="00163853">
        <w:tab/>
      </w:r>
      <w:r w:rsidR="009D2A6C" w:rsidRPr="00163853">
        <w:t>The school district is responsible for training its drivers in the proper use of the equipment.</w:t>
      </w:r>
    </w:p>
    <w:p w14:paraId="10D3D554" w14:textId="77777777" w:rsidR="009D2A6C" w:rsidRPr="00163853" w:rsidRDefault="009D2A6C" w:rsidP="00163853"/>
    <w:p w14:paraId="29ABA440" w14:textId="57515327" w:rsidR="009D2A6C" w:rsidRPr="00163853" w:rsidRDefault="00297E9A" w:rsidP="00163853">
      <w:pPr>
        <w:ind w:left="1440" w:hanging="720"/>
      </w:pPr>
      <w:r w:rsidRPr="00163853">
        <w:t>d)</w:t>
      </w:r>
      <w:r w:rsidRPr="00163853">
        <w:tab/>
      </w:r>
      <w:r w:rsidR="009D2A6C" w:rsidRPr="00163853">
        <w:t xml:space="preserve">The school district is responsible for the installation and maintenance of the equipment and shall assume all liability resulting from its use or misuse.  </w:t>
      </w:r>
    </w:p>
    <w:p w14:paraId="38C8EF96" w14:textId="77777777" w:rsidR="009D2A6C" w:rsidRPr="00163853" w:rsidRDefault="009D2A6C" w:rsidP="00163853"/>
    <w:p w14:paraId="0F9C1A26" w14:textId="75F8E3DE" w:rsidR="009D2A6C" w:rsidRPr="00163853" w:rsidRDefault="00297E9A" w:rsidP="00163853">
      <w:pPr>
        <w:ind w:left="1440" w:hanging="720"/>
      </w:pPr>
      <w:r w:rsidRPr="00163853">
        <w:t>e)</w:t>
      </w:r>
      <w:r w:rsidRPr="00163853">
        <w:tab/>
      </w:r>
      <w:r w:rsidR="009D2A6C" w:rsidRPr="00163853">
        <w:t>The school district shall immediately notify the Department in the event a bus is involved in any incident involving personal injury or property damage.</w:t>
      </w:r>
    </w:p>
    <w:p w14:paraId="72A3D04F" w14:textId="77777777" w:rsidR="009D2A6C" w:rsidRPr="00163853" w:rsidRDefault="009D2A6C" w:rsidP="00163853"/>
    <w:p w14:paraId="117B62DC" w14:textId="5C58F3A9" w:rsidR="009D2A6C" w:rsidRPr="00163853" w:rsidRDefault="00297E9A" w:rsidP="00163853">
      <w:pPr>
        <w:ind w:left="1440" w:hanging="720"/>
      </w:pPr>
      <w:r w:rsidRPr="00163853">
        <w:t>f)</w:t>
      </w:r>
      <w:r w:rsidRPr="00163853">
        <w:tab/>
      </w:r>
      <w:r w:rsidR="009D2A6C" w:rsidRPr="00163853">
        <w:t xml:space="preserve">During the test pilot, the school district shall track the data required under Section 448.20(f)(2) using a method approved by the Department. </w:t>
      </w:r>
    </w:p>
    <w:p w14:paraId="458C44A6" w14:textId="77777777" w:rsidR="009D2A6C" w:rsidRPr="00163853" w:rsidRDefault="009D2A6C" w:rsidP="00163853"/>
    <w:p w14:paraId="31326D05" w14:textId="1E7E2D8A" w:rsidR="009D2A6C" w:rsidRPr="00163853" w:rsidRDefault="00297E9A" w:rsidP="00163853">
      <w:pPr>
        <w:ind w:left="1440" w:hanging="720"/>
      </w:pPr>
      <w:r w:rsidRPr="00163853">
        <w:t>g)</w:t>
      </w:r>
      <w:r w:rsidRPr="00163853">
        <w:tab/>
      </w:r>
      <w:r w:rsidR="009D2A6C" w:rsidRPr="00163853">
        <w:t>Equipment shall not be transferred to other buses without the prior written approval of the Department and for good cause shown.</w:t>
      </w:r>
    </w:p>
    <w:p w14:paraId="768D350D" w14:textId="77777777" w:rsidR="009D2A6C" w:rsidRPr="00163853" w:rsidRDefault="009D2A6C" w:rsidP="00163853"/>
    <w:p w14:paraId="22392491" w14:textId="64A97B0E" w:rsidR="009D2A6C" w:rsidRPr="00163853" w:rsidRDefault="00297E9A" w:rsidP="00163853">
      <w:pPr>
        <w:ind w:left="1440" w:hanging="720"/>
      </w:pPr>
      <w:r w:rsidRPr="00163853">
        <w:t>h)</w:t>
      </w:r>
      <w:r w:rsidRPr="00163853">
        <w:tab/>
      </w:r>
      <w:r w:rsidR="009D2A6C" w:rsidRPr="00163853">
        <w:t xml:space="preserve">Records created or maintained by the school district for the purpose of the test pilot program shall be made available for inspection by the Department upon request. </w:t>
      </w:r>
    </w:p>
    <w:p w14:paraId="053C976F" w14:textId="77777777" w:rsidR="009D2A6C" w:rsidRPr="00163853" w:rsidRDefault="009D2A6C" w:rsidP="00163853"/>
    <w:p w14:paraId="715214BF" w14:textId="536E7173" w:rsidR="000174EB" w:rsidRPr="00163853" w:rsidRDefault="00297E9A" w:rsidP="00163853">
      <w:pPr>
        <w:ind w:left="1440" w:hanging="720"/>
      </w:pPr>
      <w:proofErr w:type="spellStart"/>
      <w:r w:rsidRPr="00163853">
        <w:t>i</w:t>
      </w:r>
      <w:proofErr w:type="spellEnd"/>
      <w:r w:rsidRPr="00163853">
        <w:t>)</w:t>
      </w:r>
      <w:r w:rsidRPr="00163853">
        <w:tab/>
      </w:r>
      <w:r w:rsidR="009D2A6C" w:rsidRPr="00163853">
        <w:t>For good cause, the Department may suspend or terminate the test pilot.</w:t>
      </w:r>
    </w:p>
    <w:sectPr w:rsidR="000174EB" w:rsidRPr="001638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6A77" w14:textId="77777777" w:rsidR="002F34C2" w:rsidRDefault="002F34C2">
      <w:r>
        <w:separator/>
      </w:r>
    </w:p>
  </w:endnote>
  <w:endnote w:type="continuationSeparator" w:id="0">
    <w:p w14:paraId="4624C84E" w14:textId="77777777" w:rsidR="002F34C2" w:rsidRDefault="002F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D234" w14:textId="77777777" w:rsidR="002F34C2" w:rsidRDefault="002F34C2">
      <w:r>
        <w:separator/>
      </w:r>
    </w:p>
  </w:footnote>
  <w:footnote w:type="continuationSeparator" w:id="0">
    <w:p w14:paraId="4B6BA2BE" w14:textId="77777777" w:rsidR="002F34C2" w:rsidRDefault="002F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438EC"/>
    <w:multiLevelType w:val="hybridMultilevel"/>
    <w:tmpl w:val="30A489F0"/>
    <w:lvl w:ilvl="0" w:tplc="AA52B0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85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E9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4C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76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A6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4486"/>
  <w15:chartTrackingRefBased/>
  <w15:docId w15:val="{DC9479A8-609E-430E-85BD-5D6EA4B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1086</Characters>
  <Application>Microsoft Office Word</Application>
  <DocSecurity>0</DocSecurity>
  <Lines>9</Lines>
  <Paragraphs>2</Paragraphs>
  <ScaleCrop>false</ScaleCrop>
  <Company>Illinois General Assembly</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2023-10-17T20:53:00Z</dcterms:created>
  <dcterms:modified xsi:type="dcterms:W3CDTF">2024-09-09T17:51:00Z</dcterms:modified>
</cp:coreProperties>
</file>