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94" w:rsidRDefault="00C95A94" w:rsidP="00C95A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A94" w:rsidRDefault="00C95A94" w:rsidP="00C95A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446.605  Hearing</w:t>
      </w:r>
      <w:r>
        <w:t xml:space="preserve"> </w:t>
      </w:r>
    </w:p>
    <w:p w:rsidR="00C95A94" w:rsidRDefault="00C95A94" w:rsidP="00C95A94">
      <w:pPr>
        <w:widowControl w:val="0"/>
        <w:autoSpaceDE w:val="0"/>
        <w:autoSpaceDN w:val="0"/>
        <w:adjustRightInd w:val="0"/>
      </w:pPr>
    </w:p>
    <w:p w:rsidR="00C95A94" w:rsidRDefault="00C95A94" w:rsidP="00C95A94">
      <w:pPr>
        <w:widowControl w:val="0"/>
        <w:autoSpaceDE w:val="0"/>
        <w:autoSpaceDN w:val="0"/>
        <w:adjustRightInd w:val="0"/>
      </w:pPr>
      <w:r>
        <w:t xml:space="preserve">Hearings scheduled under Section 446.604 shall be governed by the provisions of Section 446.503. </w:t>
      </w:r>
    </w:p>
    <w:sectPr w:rsidR="00C95A94" w:rsidSect="00C95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A94"/>
    <w:rsid w:val="003500F6"/>
    <w:rsid w:val="005C3366"/>
    <w:rsid w:val="00A55E2B"/>
    <w:rsid w:val="00BF4171"/>
    <w:rsid w:val="00C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446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446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