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AEB" w:rsidRDefault="00463AEB" w:rsidP="00463AE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63AEB" w:rsidRDefault="00463AEB" w:rsidP="00463AEB">
      <w:pPr>
        <w:widowControl w:val="0"/>
        <w:autoSpaceDE w:val="0"/>
        <w:autoSpaceDN w:val="0"/>
        <w:adjustRightInd w:val="0"/>
      </w:pPr>
      <w:r>
        <w:rPr>
          <w:b/>
          <w:bCs/>
        </w:rPr>
        <w:t>Section 446.502  Notice and Place of Hearing</w:t>
      </w:r>
      <w:r>
        <w:t xml:space="preserve"> </w:t>
      </w:r>
    </w:p>
    <w:p w:rsidR="00463AEB" w:rsidRDefault="00463AEB" w:rsidP="00463AEB">
      <w:pPr>
        <w:widowControl w:val="0"/>
        <w:autoSpaceDE w:val="0"/>
        <w:autoSpaceDN w:val="0"/>
        <w:adjustRightInd w:val="0"/>
      </w:pPr>
    </w:p>
    <w:p w:rsidR="00463AEB" w:rsidRDefault="00463AEB" w:rsidP="00463AEB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Hearings on petitions filed by operators of Official Testing Stations </w:t>
      </w:r>
      <w:r w:rsidR="00BB50FE" w:rsidRPr="00BB50FE">
        <w:t>will be held at either of the offices of the Department at 201 West Center Court, Schaumburg, Illinois or at 1340 North 9</w:t>
      </w:r>
      <w:r w:rsidR="00BB50FE" w:rsidRPr="00BB50FE">
        <w:rPr>
          <w:vertAlign w:val="superscript"/>
        </w:rPr>
        <w:t>th</w:t>
      </w:r>
      <w:r w:rsidR="00BB50FE" w:rsidRPr="00BB50FE">
        <w:t xml:space="preserve"> Street, Springfield, Illinois or at another location designated by the Department.</w:t>
      </w:r>
      <w:r>
        <w:t xml:space="preserve"> </w:t>
      </w:r>
    </w:p>
    <w:p w:rsidR="00575906" w:rsidRDefault="00575906" w:rsidP="00463AEB">
      <w:pPr>
        <w:widowControl w:val="0"/>
        <w:autoSpaceDE w:val="0"/>
        <w:autoSpaceDN w:val="0"/>
        <w:adjustRightInd w:val="0"/>
        <w:ind w:left="1440" w:hanging="720"/>
      </w:pPr>
    </w:p>
    <w:p w:rsidR="00463AEB" w:rsidRDefault="00463AEB" w:rsidP="00463AEB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Department shall give notice of the hearing to the person requesting the hearing and to the Department's Office of Chief Counsel.  </w:t>
      </w:r>
    </w:p>
    <w:p w:rsidR="00463AEB" w:rsidRDefault="00463AEB" w:rsidP="00463AEB">
      <w:pPr>
        <w:widowControl w:val="0"/>
        <w:autoSpaceDE w:val="0"/>
        <w:autoSpaceDN w:val="0"/>
        <w:adjustRightInd w:val="0"/>
        <w:ind w:left="1440" w:hanging="720"/>
      </w:pPr>
    </w:p>
    <w:p w:rsidR="00BB50FE" w:rsidRPr="00D55B37" w:rsidRDefault="00BB50FE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35 I</w:t>
      </w:r>
      <w:r w:rsidRPr="00D55B37">
        <w:t xml:space="preserve">ll. Reg. </w:t>
      </w:r>
      <w:r w:rsidR="00C90B5C">
        <w:t>3551</w:t>
      </w:r>
      <w:r w:rsidRPr="00D55B37">
        <w:t xml:space="preserve">, effective </w:t>
      </w:r>
      <w:r w:rsidR="00C90B5C">
        <w:t>February 10, 2011</w:t>
      </w:r>
      <w:r w:rsidRPr="00D55B37">
        <w:t>)</w:t>
      </w:r>
    </w:p>
    <w:sectPr w:rsidR="00BB50FE" w:rsidRPr="00D55B37" w:rsidSect="00463AE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63AEB"/>
    <w:rsid w:val="00247B5F"/>
    <w:rsid w:val="00263C3C"/>
    <w:rsid w:val="00463AEB"/>
    <w:rsid w:val="0049594F"/>
    <w:rsid w:val="00575906"/>
    <w:rsid w:val="005C3366"/>
    <w:rsid w:val="0087687E"/>
    <w:rsid w:val="00BB50FE"/>
    <w:rsid w:val="00C90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BB50F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BB50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446</vt:lpstr>
    </vt:vector>
  </TitlesOfParts>
  <Company>State of Illinois</Company>
  <LinksUpToDate>false</LinksUpToDate>
  <CharactersWithSpaces>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446</dc:title>
  <dc:subject/>
  <dc:creator>Illinois General Assembly</dc:creator>
  <cp:keywords/>
  <dc:description/>
  <cp:lastModifiedBy>Roberts, John</cp:lastModifiedBy>
  <cp:revision>3</cp:revision>
  <dcterms:created xsi:type="dcterms:W3CDTF">2012-06-21T23:29:00Z</dcterms:created>
  <dcterms:modified xsi:type="dcterms:W3CDTF">2012-06-21T23:29:00Z</dcterms:modified>
</cp:coreProperties>
</file>