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04" w:rsidRDefault="009E1F04" w:rsidP="009E1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1F04" w:rsidRDefault="009E1F04" w:rsidP="009E1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442.460  Ignition Lock</w:t>
      </w:r>
      <w:r>
        <w:t xml:space="preserve"> </w:t>
      </w:r>
    </w:p>
    <w:p w:rsidR="009E1F04" w:rsidRDefault="009E1F04" w:rsidP="009E1F04">
      <w:pPr>
        <w:widowControl w:val="0"/>
        <w:autoSpaceDE w:val="0"/>
        <w:autoSpaceDN w:val="0"/>
        <w:adjustRightInd w:val="0"/>
      </w:pPr>
    </w:p>
    <w:p w:rsidR="009E1F04" w:rsidRDefault="009E1F04" w:rsidP="009E1F04">
      <w:pPr>
        <w:widowControl w:val="0"/>
        <w:autoSpaceDE w:val="0"/>
        <w:autoSpaceDN w:val="0"/>
        <w:adjustRightInd w:val="0"/>
      </w:pPr>
      <w:r>
        <w:t xml:space="preserve">A key type lock or other device shall be provided to prevent the vehicle from being set in motion or its engine started by unauthorized persons. </w:t>
      </w:r>
    </w:p>
    <w:sectPr w:rsidR="009E1F04" w:rsidSect="009E1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F04"/>
    <w:rsid w:val="005C3366"/>
    <w:rsid w:val="00687305"/>
    <w:rsid w:val="009E1F04"/>
    <w:rsid w:val="00A357EA"/>
    <w:rsid w:val="00A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