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F0C" w:rsidRDefault="00F52F0C" w:rsidP="00F52F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F0C" w:rsidRDefault="00F52F0C" w:rsidP="00F52F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442.235  Floor Covering</w:t>
      </w:r>
      <w:r>
        <w:t xml:space="preserve"> </w:t>
      </w:r>
    </w:p>
    <w:p w:rsidR="00F52F0C" w:rsidRDefault="00F52F0C" w:rsidP="00F52F0C">
      <w:pPr>
        <w:widowControl w:val="0"/>
        <w:autoSpaceDE w:val="0"/>
        <w:autoSpaceDN w:val="0"/>
        <w:adjustRightInd w:val="0"/>
      </w:pPr>
    </w:p>
    <w:p w:rsidR="00F52F0C" w:rsidRDefault="00F52F0C" w:rsidP="00F52F0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Plywood or equivalent material may be applied over the existing steel floor and securely fastened </w:t>
      </w:r>
      <w:r w:rsidR="00A024D8">
        <w:t xml:space="preserve">– </w:t>
      </w:r>
      <w:r>
        <w:t xml:space="preserve">shall be applied if specified by the purchaser. If applied, plywood shall be at least </w:t>
      </w:r>
      <w:r w:rsidR="00A024D8">
        <w:t>½</w:t>
      </w:r>
      <w:r>
        <w:t xml:space="preserve">" exterior BB grade. </w:t>
      </w:r>
    </w:p>
    <w:p w:rsidR="002B2EDC" w:rsidRDefault="002B2EDC" w:rsidP="00F52F0C">
      <w:pPr>
        <w:widowControl w:val="0"/>
        <w:autoSpaceDE w:val="0"/>
        <w:autoSpaceDN w:val="0"/>
        <w:adjustRightInd w:val="0"/>
        <w:ind w:left="1440" w:hanging="720"/>
      </w:pPr>
    </w:p>
    <w:p w:rsidR="00F52F0C" w:rsidRDefault="00F52F0C" w:rsidP="00F52F0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portions of the floor that come in contact with passengers' or driver's footwear shall be covered with a waterproof material.  This floor covering shall not crack when subjected to sudden temperature change and shall be bonded securely to the floor with a waterproof substance.  All seams and openings shall be filled with a waterproof sealer. </w:t>
      </w:r>
    </w:p>
    <w:p w:rsidR="002B2EDC" w:rsidRDefault="002B2EDC" w:rsidP="00F52F0C">
      <w:pPr>
        <w:widowControl w:val="0"/>
        <w:autoSpaceDE w:val="0"/>
        <w:autoSpaceDN w:val="0"/>
        <w:adjustRightInd w:val="0"/>
        <w:ind w:left="1440" w:hanging="720"/>
      </w:pPr>
    </w:p>
    <w:p w:rsidR="00F52F0C" w:rsidRDefault="00F52F0C" w:rsidP="00F52F0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floor covering in the aisles and entrance area shall be of non-skid, wear-resistance type material commonly used in commercial passenger transportation vehicles. </w:t>
      </w:r>
    </w:p>
    <w:p w:rsidR="00F52F0C" w:rsidRDefault="00F52F0C" w:rsidP="00F52F0C">
      <w:pPr>
        <w:widowControl w:val="0"/>
        <w:autoSpaceDE w:val="0"/>
        <w:autoSpaceDN w:val="0"/>
        <w:adjustRightInd w:val="0"/>
        <w:ind w:left="1440" w:hanging="720"/>
      </w:pPr>
    </w:p>
    <w:p w:rsidR="00F52F0C" w:rsidRDefault="00F52F0C" w:rsidP="00F52F0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F52F0C" w:rsidSect="00F52F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F0C"/>
    <w:rsid w:val="00233679"/>
    <w:rsid w:val="002B2EDC"/>
    <w:rsid w:val="005C3366"/>
    <w:rsid w:val="005E3235"/>
    <w:rsid w:val="00A024D8"/>
    <w:rsid w:val="00F52F0C"/>
    <w:rsid w:val="00F5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024D8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A024D8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