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70" w:rsidRDefault="00604E70" w:rsidP="00604E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604E70" w:rsidRDefault="00604E70" w:rsidP="00604E70">
      <w:pPr>
        <w:widowControl w:val="0"/>
        <w:autoSpaceDE w:val="0"/>
        <w:autoSpaceDN w:val="0"/>
        <w:adjustRightInd w:val="0"/>
        <w:jc w:val="center"/>
      </w:pPr>
    </w:p>
    <w:p w:rsidR="00604E70" w:rsidRDefault="00604E70" w:rsidP="00604E7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442.110</w:t>
      </w:r>
      <w:r>
        <w:tab/>
        <w:t xml:space="preserve">Scope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442.120</w:t>
      </w:r>
      <w:r>
        <w:tab/>
        <w:t xml:space="preserve">Definitions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442.130</w:t>
      </w:r>
      <w:r>
        <w:tab/>
        <w:t xml:space="preserve">Incorporation by Reference and Certification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CONSTRUCTION OF BODY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442.205</w:t>
      </w:r>
      <w:r>
        <w:tab/>
        <w:t xml:space="preserve">Aisle </w:t>
      </w:r>
    </w:p>
    <w:p w:rsidR="00ED697E" w:rsidRDefault="00ED697E" w:rsidP="00604E70">
      <w:pPr>
        <w:widowControl w:val="0"/>
        <w:autoSpaceDE w:val="0"/>
        <w:autoSpaceDN w:val="0"/>
        <w:adjustRightInd w:val="0"/>
        <w:ind w:left="1440" w:hanging="1440"/>
      </w:pPr>
      <w:r>
        <w:t>442.208</w:t>
      </w:r>
      <w:r>
        <w:tab/>
        <w:t>Barriers, Guard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442.210</w:t>
      </w:r>
      <w:r>
        <w:tab/>
        <w:t xml:space="preserve">Body Structure and Mounting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442.213</w:t>
      </w:r>
      <w:r>
        <w:tab/>
        <w:t xml:space="preserve">Bumper, Rear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442.214</w:t>
      </w:r>
      <w:r>
        <w:tab/>
        <w:t xml:space="preserve">Capacity, Passenger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442.215</w:t>
      </w:r>
      <w:r>
        <w:tab/>
        <w:t xml:space="preserve">Ceiling and Side Walls </w:t>
      </w:r>
    </w:p>
    <w:p w:rsidR="007A0C4E" w:rsidRDefault="007A0C4E" w:rsidP="00604E70">
      <w:pPr>
        <w:widowControl w:val="0"/>
        <w:autoSpaceDE w:val="0"/>
        <w:autoSpaceDN w:val="0"/>
        <w:adjustRightInd w:val="0"/>
        <w:ind w:left="1440" w:hanging="1440"/>
      </w:pPr>
      <w:r>
        <w:t>442.216</w:t>
      </w:r>
      <w:r>
        <w:tab/>
        <w:t>Child Check System (Optional)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442.218</w:t>
      </w:r>
      <w:r>
        <w:tab/>
        <w:t xml:space="preserve">Crossing Control Arm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442.220</w:t>
      </w:r>
      <w:r>
        <w:tab/>
        <w:t xml:space="preserve">Defrosters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442.225</w:t>
      </w:r>
      <w:r>
        <w:tab/>
        <w:t xml:space="preserve">Doors (Repealed)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442.230</w:t>
      </w:r>
      <w:r>
        <w:tab/>
        <w:t xml:space="preserve">Emergency Exits and Door Alarms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442.235</w:t>
      </w:r>
      <w:r>
        <w:tab/>
        <w:t xml:space="preserve">Floor Covering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442.240</w:t>
      </w:r>
      <w:r>
        <w:tab/>
        <w:t xml:space="preserve">Glazing Materials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442.245</w:t>
      </w:r>
      <w:r>
        <w:tab/>
      </w:r>
      <w:r w:rsidR="00ED697E">
        <w:t>Heaters</w:t>
      </w:r>
      <w:r>
        <w:t xml:space="preserve">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442.250</w:t>
      </w:r>
      <w:r>
        <w:tab/>
        <w:t xml:space="preserve">Identification/Lettering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442.253</w:t>
      </w:r>
      <w:r>
        <w:tab/>
        <w:t xml:space="preserve">Metal Treatment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442.255</w:t>
      </w:r>
      <w:r>
        <w:tab/>
        <w:t xml:space="preserve">Mirrors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442.258</w:t>
      </w:r>
      <w:r>
        <w:tab/>
        <w:t xml:space="preserve">Paint/Color Requirements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442.259</w:t>
      </w:r>
      <w:r>
        <w:tab/>
        <w:t xml:space="preserve">Rack, Book/Luggage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442.260</w:t>
      </w:r>
      <w:r>
        <w:tab/>
        <w:t xml:space="preserve">Rub Rails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442.265</w:t>
      </w:r>
      <w:r>
        <w:tab/>
        <w:t xml:space="preserve">Seat Belts, Driver's and Passengers'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442.270</w:t>
      </w:r>
      <w:r>
        <w:tab/>
        <w:t xml:space="preserve">Seating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442.275</w:t>
      </w:r>
      <w:r>
        <w:tab/>
        <w:t xml:space="preserve">Service Entrance and Door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442.280</w:t>
      </w:r>
      <w:r>
        <w:tab/>
        <w:t xml:space="preserve">Stanchion Guard Panel or Barrier Guard </w:t>
      </w:r>
      <w:r w:rsidR="00ED697E">
        <w:t>(Repealed)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442.285</w:t>
      </w:r>
      <w:r>
        <w:tab/>
        <w:t xml:space="preserve">Stop Signal Arm </w:t>
      </w:r>
      <w:r w:rsidR="00ED697E">
        <w:t>Panel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442.290</w:t>
      </w:r>
      <w:r>
        <w:tab/>
        <w:t xml:space="preserve">Tool Compartment (Purchaser's Option)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442.295</w:t>
      </w:r>
      <w:r>
        <w:tab/>
        <w:t xml:space="preserve">Sun Visor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442.300</w:t>
      </w:r>
      <w:r>
        <w:tab/>
        <w:t xml:space="preserve">Undercoating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442.305</w:t>
      </w:r>
      <w:r>
        <w:tab/>
        <w:t xml:space="preserve">Ventilation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442.310</w:t>
      </w:r>
      <w:r>
        <w:tab/>
        <w:t xml:space="preserve">Window Openings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442.315</w:t>
      </w:r>
      <w:r>
        <w:tab/>
        <w:t xml:space="preserve">Windshield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442.320</w:t>
      </w:r>
      <w:r>
        <w:tab/>
        <w:t xml:space="preserve">Windshield Wipers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442.325</w:t>
      </w:r>
      <w:r>
        <w:tab/>
        <w:t xml:space="preserve">Windshield Washer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CHASSIS REQUIREMENTS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 xml:space="preserve">Section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442.405</w:t>
      </w:r>
      <w:r>
        <w:tab/>
        <w:t xml:space="preserve">Air Cleaner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442.410</w:t>
      </w:r>
      <w:r>
        <w:tab/>
        <w:t xml:space="preserve">Axles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442.415</w:t>
      </w:r>
      <w:r>
        <w:tab/>
        <w:t xml:space="preserve">Brakes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442.420</w:t>
      </w:r>
      <w:r>
        <w:tab/>
        <w:t xml:space="preserve">Bumper, Front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442.425</w:t>
      </w:r>
      <w:r>
        <w:tab/>
        <w:t xml:space="preserve">Drive Shaft Guard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442.430</w:t>
      </w:r>
      <w:r>
        <w:tab/>
        <w:t xml:space="preserve">Engine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442.435</w:t>
      </w:r>
      <w:r>
        <w:tab/>
        <w:t xml:space="preserve">Exhaust System and Muffler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442.440</w:t>
      </w:r>
      <w:r>
        <w:tab/>
        <w:t xml:space="preserve">Frame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442.445</w:t>
      </w:r>
      <w:r>
        <w:tab/>
        <w:t xml:space="preserve">Fuel Tank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442.450</w:t>
      </w:r>
      <w:r>
        <w:tab/>
        <w:t xml:space="preserve">Heater Connections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442.455</w:t>
      </w:r>
      <w:r>
        <w:tab/>
        <w:t xml:space="preserve">Horn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442.460</w:t>
      </w:r>
      <w:r>
        <w:tab/>
        <w:t xml:space="preserve">Ignition Lock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442.465</w:t>
      </w:r>
      <w:r>
        <w:tab/>
        <w:t xml:space="preserve">Instruments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442.470</w:t>
      </w:r>
      <w:r>
        <w:tab/>
        <w:t xml:space="preserve">Oil Filter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442.475</w:t>
      </w:r>
      <w:r>
        <w:tab/>
        <w:t xml:space="preserve">Shock Absorbers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442.480</w:t>
      </w:r>
      <w:r>
        <w:tab/>
        <w:t xml:space="preserve">Springs and Suspension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442.485</w:t>
      </w:r>
      <w:r>
        <w:tab/>
        <w:t xml:space="preserve">Steering Mechanism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442.490</w:t>
      </w:r>
      <w:r>
        <w:tab/>
        <w:t xml:space="preserve">Tires and Wheels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442.495</w:t>
      </w:r>
      <w:r>
        <w:tab/>
        <w:t xml:space="preserve">Transmissions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ELECTRICAL SYSTEM</w:t>
      </w:r>
      <w:r w:rsidR="00085D39">
        <w:t>S</w:t>
      </w:r>
      <w:r>
        <w:t xml:space="preserve"> REQUIREMENTS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442.605</w:t>
      </w:r>
      <w:r>
        <w:tab/>
        <w:t xml:space="preserve">Battery </w:t>
      </w:r>
      <w:r w:rsidR="00ED697E">
        <w:t>and Battery Compartment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442.610</w:t>
      </w:r>
      <w:r>
        <w:tab/>
        <w:t xml:space="preserve">Generator or Alternator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442.615</w:t>
      </w:r>
      <w:r>
        <w:tab/>
        <w:t xml:space="preserve">Lamps, Reflectors, and Signals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442.620</w:t>
      </w:r>
      <w:r>
        <w:tab/>
        <w:t xml:space="preserve">Wiring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EQUIPMENT REQUIREMENTS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442.705</w:t>
      </w:r>
      <w:r>
        <w:tab/>
        <w:t xml:space="preserve">Fire </w:t>
      </w:r>
      <w:r w:rsidR="00C11400">
        <w:t>Extinguisher</w:t>
      </w:r>
      <w:r>
        <w:t xml:space="preserve"> (Purchaser's Option) </w:t>
      </w:r>
    </w:p>
    <w:p w:rsidR="00604E70" w:rsidRDefault="00085D39" w:rsidP="00604E70">
      <w:pPr>
        <w:widowControl w:val="0"/>
        <w:autoSpaceDE w:val="0"/>
        <w:autoSpaceDN w:val="0"/>
        <w:adjustRightInd w:val="0"/>
        <w:ind w:left="1440" w:hanging="1440"/>
      </w:pPr>
      <w:r>
        <w:t>442.710</w:t>
      </w:r>
      <w:r>
        <w:tab/>
        <w:t xml:space="preserve">First-Aid Kit </w:t>
      </w:r>
      <w:r w:rsidR="00604E70">
        <w:t xml:space="preserve">(Purchaser's Option)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  <w:r>
        <w:t>442.715</w:t>
      </w:r>
      <w:r>
        <w:tab/>
      </w:r>
      <w:r w:rsidR="00ED697E">
        <w:t>Warning Devices (Optional)</w:t>
      </w:r>
      <w:r>
        <w:t xml:space="preserve"> </w:t>
      </w:r>
    </w:p>
    <w:p w:rsidR="00604E70" w:rsidRDefault="00604E70" w:rsidP="00604E70">
      <w:pPr>
        <w:widowControl w:val="0"/>
        <w:autoSpaceDE w:val="0"/>
        <w:autoSpaceDN w:val="0"/>
        <w:adjustRightInd w:val="0"/>
        <w:ind w:left="1440" w:hanging="1440"/>
      </w:pPr>
    </w:p>
    <w:p w:rsidR="00604E70" w:rsidRDefault="009D6F76" w:rsidP="007A0C4E">
      <w:pPr>
        <w:widowControl w:val="0"/>
        <w:autoSpaceDE w:val="0"/>
        <w:autoSpaceDN w:val="0"/>
        <w:adjustRightInd w:val="0"/>
        <w:ind w:left="2367" w:hanging="2367"/>
      </w:pPr>
      <w:r>
        <w:t>442.</w:t>
      </w:r>
      <w:r w:rsidR="00604E70">
        <w:t>APPENDIX A</w:t>
      </w:r>
      <w:r w:rsidR="00604E70">
        <w:tab/>
        <w:t xml:space="preserve">Hexagon Shaped Stop Signal Arm (Repealed) </w:t>
      </w:r>
    </w:p>
    <w:p w:rsidR="00604E70" w:rsidRDefault="009D6F76" w:rsidP="007A0C4E">
      <w:pPr>
        <w:widowControl w:val="0"/>
        <w:autoSpaceDE w:val="0"/>
        <w:autoSpaceDN w:val="0"/>
        <w:adjustRightInd w:val="0"/>
        <w:ind w:left="2367" w:hanging="2367"/>
      </w:pPr>
      <w:r>
        <w:t>442.</w:t>
      </w:r>
      <w:r w:rsidR="00604E70">
        <w:t>APPENDIX B</w:t>
      </w:r>
      <w:r w:rsidR="00604E70">
        <w:tab/>
        <w:t xml:space="preserve">Federal Motor </w:t>
      </w:r>
      <w:r w:rsidR="00F87219">
        <w:t xml:space="preserve">Vehicle </w:t>
      </w:r>
      <w:r w:rsidR="00604E70">
        <w:t>Safety Standards (</w:t>
      </w:r>
      <w:proofErr w:type="spellStart"/>
      <w:r w:rsidR="00604E70">
        <w:t>FMVSS</w:t>
      </w:r>
      <w:proofErr w:type="spellEnd"/>
      <w:r w:rsidR="00604E70">
        <w:t xml:space="preserve">) and Related Rules (Repealed) </w:t>
      </w:r>
    </w:p>
    <w:p w:rsidR="00604E70" w:rsidRDefault="009D6F76" w:rsidP="007A0C4E">
      <w:pPr>
        <w:widowControl w:val="0"/>
        <w:autoSpaceDE w:val="0"/>
        <w:autoSpaceDN w:val="0"/>
        <w:adjustRightInd w:val="0"/>
        <w:ind w:left="2367" w:hanging="2367"/>
      </w:pPr>
      <w:r>
        <w:t>442.</w:t>
      </w:r>
      <w:r w:rsidR="00604E70">
        <w:t>APPENDIX C</w:t>
      </w:r>
      <w:r w:rsidR="00604E70">
        <w:tab/>
        <w:t xml:space="preserve">Specification for Sheet Reflective Material </w:t>
      </w:r>
      <w:r w:rsidR="00085D39">
        <w:t xml:space="preserve">– </w:t>
      </w:r>
      <w:r w:rsidR="00604E70">
        <w:t xml:space="preserve">Encapsulated Lens (Based on FHWA Notice N 5040.17, June 15, 1976) (Repealed) </w:t>
      </w:r>
    </w:p>
    <w:p w:rsidR="00604E70" w:rsidRDefault="009D6F76" w:rsidP="007A0C4E">
      <w:pPr>
        <w:widowControl w:val="0"/>
        <w:autoSpaceDE w:val="0"/>
        <w:autoSpaceDN w:val="0"/>
        <w:adjustRightInd w:val="0"/>
        <w:ind w:left="2367" w:hanging="2367"/>
      </w:pPr>
      <w:r>
        <w:t>442.</w:t>
      </w:r>
      <w:r w:rsidR="00604E70">
        <w:t>APPENDIX D</w:t>
      </w:r>
      <w:r w:rsidR="00604E70">
        <w:tab/>
        <w:t xml:space="preserve">Sheeting and Tape, Reflective:  Nonexposed Lens (Repealed) </w:t>
      </w:r>
    </w:p>
    <w:p w:rsidR="00604E70" w:rsidRDefault="009D6F76" w:rsidP="007A0C4E">
      <w:pPr>
        <w:widowControl w:val="0"/>
        <w:autoSpaceDE w:val="0"/>
        <w:autoSpaceDN w:val="0"/>
        <w:adjustRightInd w:val="0"/>
        <w:ind w:left="2367" w:hanging="2367"/>
      </w:pPr>
      <w:r>
        <w:t>442.</w:t>
      </w:r>
      <w:r w:rsidR="00604E70">
        <w:t>APPENDIX E</w:t>
      </w:r>
      <w:r w:rsidR="00604E70">
        <w:tab/>
        <w:t xml:space="preserve">Octagon Shaped Stop Signal Arm </w:t>
      </w:r>
    </w:p>
    <w:sectPr w:rsidR="00604E70" w:rsidSect="00604E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4E70"/>
    <w:rsid w:val="00074170"/>
    <w:rsid w:val="00085D39"/>
    <w:rsid w:val="00095D0B"/>
    <w:rsid w:val="001712A8"/>
    <w:rsid w:val="001A2875"/>
    <w:rsid w:val="00604E70"/>
    <w:rsid w:val="007A0C4E"/>
    <w:rsid w:val="0089393B"/>
    <w:rsid w:val="009D6F76"/>
    <w:rsid w:val="00C11400"/>
    <w:rsid w:val="00D1401B"/>
    <w:rsid w:val="00ED697E"/>
    <w:rsid w:val="00F8721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