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58" w:rsidRDefault="00D32409" w:rsidP="008C375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C3758">
        <w:rPr>
          <w:b/>
          <w:bCs/>
        </w:rPr>
        <w:t xml:space="preserve">Section </w:t>
      </w:r>
      <w:proofErr w:type="spellStart"/>
      <w:r w:rsidR="008C3758">
        <w:rPr>
          <w:b/>
          <w:bCs/>
        </w:rPr>
        <w:t>440.APPENDIX</w:t>
      </w:r>
      <w:proofErr w:type="spellEnd"/>
      <w:r w:rsidR="008C3758">
        <w:rPr>
          <w:b/>
          <w:bCs/>
        </w:rPr>
        <w:t xml:space="preserve"> B  </w:t>
      </w:r>
      <w:r>
        <w:rPr>
          <w:b/>
          <w:bCs/>
        </w:rPr>
        <w:t xml:space="preserve"> </w:t>
      </w:r>
      <w:r w:rsidR="008C3758">
        <w:rPr>
          <w:b/>
          <w:bCs/>
        </w:rPr>
        <w:t>First Aid Kit Requirements (Referred to in Section 440.420(</w:t>
      </w:r>
      <w:r w:rsidR="00BB2F72">
        <w:rPr>
          <w:b/>
          <w:bCs/>
        </w:rPr>
        <w:t>l</w:t>
      </w:r>
      <w:r w:rsidR="008C3758">
        <w:rPr>
          <w:b/>
          <w:bCs/>
        </w:rPr>
        <w:t>) (Repealed)</w:t>
      </w:r>
      <w:r w:rsidR="008C3758">
        <w:t xml:space="preserve"> </w:t>
      </w:r>
    </w:p>
    <w:p w:rsidR="008C3758" w:rsidRDefault="008C3758" w:rsidP="008C3758">
      <w:pPr>
        <w:widowControl w:val="0"/>
        <w:autoSpaceDE w:val="0"/>
        <w:autoSpaceDN w:val="0"/>
        <w:adjustRightInd w:val="0"/>
      </w:pPr>
    </w:p>
    <w:p w:rsidR="008C3758" w:rsidRDefault="008C3758" w:rsidP="008C37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19354, effective October 15, 1998) </w:t>
      </w:r>
    </w:p>
    <w:sectPr w:rsidR="008C3758" w:rsidSect="008C3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758"/>
    <w:rsid w:val="00003DA3"/>
    <w:rsid w:val="005C3366"/>
    <w:rsid w:val="007E7DB6"/>
    <w:rsid w:val="008C3758"/>
    <w:rsid w:val="00B9077E"/>
    <w:rsid w:val="00BB2F72"/>
    <w:rsid w:val="00D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