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C3" w:rsidRDefault="00ED7DC3" w:rsidP="00ED7DC3">
      <w:pPr>
        <w:widowControl w:val="0"/>
        <w:autoSpaceDE w:val="0"/>
        <w:autoSpaceDN w:val="0"/>
        <w:adjustRightInd w:val="0"/>
      </w:pPr>
    </w:p>
    <w:p w:rsidR="00DC1F4A" w:rsidRDefault="00ED7DC3">
      <w:pPr>
        <w:pStyle w:val="JCARMainSourceNote"/>
      </w:pPr>
      <w:r>
        <w:t xml:space="preserve">SOURCE:  Adopted at 14 Ill. Reg. 15507, effective September 10, 1990; amended at 15 Ill. Reg. 13161, effective August 21, 1991; amended at 16 Ill. Reg. 14425, effective September 8, 1992; amended at 18 Ill. Reg. 743, effective January 11, 1994; amended at 19 Ill. Reg. 13041, effective August 30, 1995; amended at 20 Ill. Reg. 15335, effective November 18, 1996; amended at 23 Ill. Reg. 5096, effective March 31, 1999; amended at 24 Ill. Reg. 1944, effective January 19, 2000; amended at 25 Ill. Reg. 2092, effective January 17, 2001; amended at 26 Ill. Reg. 9009, effective June 5, 2002; amended at 26 Ill. Reg. 12766, effective August 12, 2002; amended at 27 Ill. Reg. 9251, effective June 2, 2003; amended at 28 Ill. Reg. 1161, effective January 4, 2004; emergency amendment at 28 Ill. Reg. 6654, effective April 14, 2004, for a maximum of 150 days; emergency expired September 10, 2004; amended at 29 Ill. Reg. 19264, effective November 10, 2005; amended at 30 Ill. Reg. </w:t>
      </w:r>
      <w:r w:rsidR="00F250DE">
        <w:t>5642</w:t>
      </w:r>
      <w:r>
        <w:t xml:space="preserve">, effective </w:t>
      </w:r>
      <w:r w:rsidR="00F250DE">
        <w:t>March 8, 2006</w:t>
      </w:r>
      <w:r w:rsidR="005D29BD">
        <w:t xml:space="preserve">; amended at 32 Ill. Reg. </w:t>
      </w:r>
      <w:r w:rsidR="009D552C">
        <w:t>10433</w:t>
      </w:r>
      <w:r w:rsidR="005D29BD">
        <w:t xml:space="preserve">, effective </w:t>
      </w:r>
      <w:r w:rsidR="009D552C">
        <w:t>June 25, 2008</w:t>
      </w:r>
      <w:r w:rsidR="00DC1F4A">
        <w:t xml:space="preserve">; amended at 37 Ill. Reg. </w:t>
      </w:r>
      <w:r w:rsidR="00683B31">
        <w:t>18346</w:t>
      </w:r>
      <w:r w:rsidR="00DC1F4A">
        <w:t xml:space="preserve">, effective </w:t>
      </w:r>
      <w:r w:rsidR="00683B31">
        <w:t>November 4, 2013</w:t>
      </w:r>
      <w:r w:rsidR="008059DC">
        <w:t xml:space="preserve">; amended at </w:t>
      </w:r>
      <w:r w:rsidR="00350A66">
        <w:t>40</w:t>
      </w:r>
      <w:r w:rsidR="008059DC">
        <w:t xml:space="preserve"> Ill. Reg. </w:t>
      </w:r>
      <w:r w:rsidR="00C348F5">
        <w:t>2050</w:t>
      </w:r>
      <w:r w:rsidR="008059DC">
        <w:t xml:space="preserve">, effective </w:t>
      </w:r>
      <w:r w:rsidR="007F5AF7">
        <w:t>January 8, 2016</w:t>
      </w:r>
      <w:r w:rsidR="0093486A">
        <w:t xml:space="preserve">; </w:t>
      </w:r>
      <w:r w:rsidR="00DB7C95">
        <w:t xml:space="preserve">emergency amendment at 41 Ill. Reg. 15380, effective December 19, 2017, for a maximum of 150 days; </w:t>
      </w:r>
      <w:r w:rsidR="0093486A">
        <w:t xml:space="preserve">amended at 42 Ill. Reg. </w:t>
      </w:r>
      <w:r w:rsidR="00045D30">
        <w:t>5918</w:t>
      </w:r>
      <w:r w:rsidR="0093486A">
        <w:t xml:space="preserve">, effective </w:t>
      </w:r>
      <w:r w:rsidR="00045D30">
        <w:t>March 14, 2018</w:t>
      </w:r>
      <w:r w:rsidR="00A17567">
        <w:t xml:space="preserve">; amended at 44 Ill. Reg. </w:t>
      </w:r>
      <w:r w:rsidR="004163AD">
        <w:t>18603</w:t>
      </w:r>
      <w:r w:rsidR="00A17567">
        <w:t xml:space="preserve">, effective </w:t>
      </w:r>
      <w:bookmarkStart w:id="0" w:name="_GoBack"/>
      <w:r w:rsidR="004163AD">
        <w:t>November 9, 2020</w:t>
      </w:r>
      <w:bookmarkEnd w:id="0"/>
      <w:r w:rsidR="00DC1F4A">
        <w:t>.</w:t>
      </w:r>
    </w:p>
    <w:sectPr w:rsidR="00DC1F4A" w:rsidSect="00D66A4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180"/>
    <w:rsid w:val="00045D30"/>
    <w:rsid w:val="00340CDF"/>
    <w:rsid w:val="00346B3E"/>
    <w:rsid w:val="00350A66"/>
    <w:rsid w:val="003D6180"/>
    <w:rsid w:val="004163AD"/>
    <w:rsid w:val="00581148"/>
    <w:rsid w:val="005B17FD"/>
    <w:rsid w:val="005D29BD"/>
    <w:rsid w:val="00683B31"/>
    <w:rsid w:val="006F473D"/>
    <w:rsid w:val="007F5AF7"/>
    <w:rsid w:val="008059DC"/>
    <w:rsid w:val="0093486A"/>
    <w:rsid w:val="009D552C"/>
    <w:rsid w:val="00A17567"/>
    <w:rsid w:val="00B51115"/>
    <w:rsid w:val="00B66C53"/>
    <w:rsid w:val="00C348F5"/>
    <w:rsid w:val="00CB4F52"/>
    <w:rsid w:val="00D66A49"/>
    <w:rsid w:val="00DB3BCD"/>
    <w:rsid w:val="00DB7C95"/>
    <w:rsid w:val="00DC1F4A"/>
    <w:rsid w:val="00E04334"/>
    <w:rsid w:val="00ED5842"/>
    <w:rsid w:val="00ED7DC3"/>
    <w:rsid w:val="00F250DE"/>
    <w:rsid w:val="00F71E32"/>
    <w:rsid w:val="00F75DFC"/>
    <w:rsid w:val="00F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05F6F7-5864-408D-A4CC-BACD7B46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D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B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LambTR</dc:creator>
  <cp:keywords/>
  <dc:description/>
  <cp:lastModifiedBy>Lane, Arlene L.</cp:lastModifiedBy>
  <cp:revision>15</cp:revision>
  <dcterms:created xsi:type="dcterms:W3CDTF">2012-06-21T23:22:00Z</dcterms:created>
  <dcterms:modified xsi:type="dcterms:W3CDTF">2020-11-16T21:01:00Z</dcterms:modified>
</cp:coreProperties>
</file>