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0D" w:rsidRDefault="00D2000D" w:rsidP="00297912">
      <w:bookmarkStart w:id="0" w:name="_GoBack"/>
      <w:bookmarkEnd w:id="0"/>
    </w:p>
    <w:p w:rsidR="00297912" w:rsidRPr="00D2000D" w:rsidRDefault="00297912" w:rsidP="00297912">
      <w:pPr>
        <w:rPr>
          <w:b/>
        </w:rPr>
      </w:pPr>
      <w:r w:rsidRPr="00D2000D">
        <w:rPr>
          <w:b/>
        </w:rPr>
        <w:t>Section 387.1050  Applicability</w:t>
      </w:r>
    </w:p>
    <w:p w:rsidR="00297912" w:rsidRPr="00297912" w:rsidRDefault="00297912" w:rsidP="00297912">
      <w:pPr>
        <w:rPr>
          <w:szCs w:val="20"/>
        </w:rPr>
      </w:pPr>
    </w:p>
    <w:p w:rsidR="00297912" w:rsidRPr="00297912" w:rsidRDefault="00297912" w:rsidP="00D2000D">
      <w:pPr>
        <w:ind w:left="1440" w:hanging="720"/>
      </w:pPr>
      <w:r w:rsidRPr="00297912">
        <w:t>a)</w:t>
      </w:r>
      <w:r w:rsidRPr="00297912">
        <w:tab/>
        <w:t>This Part applies to for-hire motor carriers operating motor vehicles transporting property in interstate commerce.</w:t>
      </w:r>
    </w:p>
    <w:p w:rsidR="00297912" w:rsidRPr="00297912" w:rsidRDefault="00297912" w:rsidP="00D2000D">
      <w:pPr>
        <w:ind w:left="720"/>
      </w:pPr>
    </w:p>
    <w:p w:rsidR="00297912" w:rsidRPr="00297912" w:rsidRDefault="00297912" w:rsidP="00D2000D">
      <w:pPr>
        <w:ind w:left="1440" w:hanging="720"/>
      </w:pPr>
      <w:r w:rsidRPr="00297912">
        <w:t>b)</w:t>
      </w:r>
      <w:r w:rsidRPr="00297912">
        <w:tab/>
        <w:t>This Part applies to motor carriers operating motor vehicles transporting hazardous materials, hazardous substances, or hazardous wastes in interstate or intrastate commerce.</w:t>
      </w:r>
    </w:p>
    <w:p w:rsidR="00297912" w:rsidRPr="00297912" w:rsidRDefault="00297912" w:rsidP="00D2000D">
      <w:pPr>
        <w:ind w:left="720"/>
      </w:pPr>
    </w:p>
    <w:p w:rsidR="00297912" w:rsidRPr="00297912" w:rsidRDefault="00297912" w:rsidP="00D2000D">
      <w:pPr>
        <w:ind w:left="720"/>
      </w:pPr>
      <w:r w:rsidRPr="00297912">
        <w:t>c)</w:t>
      </w:r>
      <w:r w:rsidRPr="00297912">
        <w:tab/>
      </w:r>
      <w:r w:rsidRPr="00297912">
        <w:rPr>
          <w:iCs/>
        </w:rPr>
        <w:t>Exceptions:</w:t>
      </w:r>
    </w:p>
    <w:p w:rsidR="00297912" w:rsidRPr="00297912" w:rsidRDefault="00297912" w:rsidP="00297912"/>
    <w:p w:rsidR="00297912" w:rsidRPr="00297912" w:rsidRDefault="00297912" w:rsidP="00D2000D">
      <w:pPr>
        <w:ind w:left="2160" w:hanging="720"/>
      </w:pPr>
      <w:r w:rsidRPr="00297912">
        <w:t>1)</w:t>
      </w:r>
      <w:r w:rsidRPr="00297912">
        <w:tab/>
        <w:t>This Part does not apply to a motor vehicle that has a gross vehicle weight rating (GVWR) of less than 10,000 pounds.  This exception does not apply if the vehicle is used to transport any quantity of a Division 1.1, 1.2, or 1.3 material, any quantity of a Division 2.3, Hazard Zone A, or Division 6.1, Packing Group I, Hazard Zone A, or to a highway route controlled quantity of a Class 7 material as it is defined in 49 CFR 173.403, in interstate commerce.</w:t>
      </w:r>
    </w:p>
    <w:p w:rsidR="00297912" w:rsidRPr="00297912" w:rsidRDefault="00297912" w:rsidP="00297912"/>
    <w:p w:rsidR="00297912" w:rsidRPr="00297912" w:rsidRDefault="00297912" w:rsidP="00D2000D">
      <w:pPr>
        <w:ind w:left="2160" w:hanging="720"/>
      </w:pPr>
      <w:r w:rsidRPr="00297912">
        <w:t>2)</w:t>
      </w:r>
      <w:r w:rsidRPr="00297912">
        <w:tab/>
        <w:t>This Part does not apply to the transportation of non-bulk oil</w:t>
      </w:r>
      <w:r w:rsidR="00FE360D">
        <w:t xml:space="preserve"> or</w:t>
      </w:r>
      <w:r w:rsidRPr="00297912">
        <w:t xml:space="preserve"> non-bulk hazardous materials, substances, or wastes in intrastate commerce, except that this Part does apply to the transportation of a highway route controlled quantity of a Class 7 material as defined in 49 CFR 173.403, in intrastate commerce.  (49 CFR 387.3, October 1, </w:t>
      </w:r>
      <w:r w:rsidR="006A3AC7">
        <w:t>2006</w:t>
      </w:r>
      <w:r w:rsidRPr="00297912">
        <w:t>)</w:t>
      </w:r>
    </w:p>
    <w:p w:rsidR="00297912" w:rsidRPr="00297912" w:rsidRDefault="00297912" w:rsidP="00297912"/>
    <w:p w:rsidR="00297912" w:rsidRPr="00297912" w:rsidRDefault="00297912" w:rsidP="00D2000D">
      <w:pPr>
        <w:ind w:left="1440" w:hanging="720"/>
      </w:pPr>
      <w:r w:rsidRPr="00297912">
        <w:t>d)</w:t>
      </w:r>
      <w:r w:rsidRPr="00297912">
        <w:tab/>
        <w:t>This Part applies to for-hire motor carriers transporting passengers in interstate commerce only.</w:t>
      </w:r>
    </w:p>
    <w:p w:rsidR="00297912" w:rsidRPr="00297912" w:rsidRDefault="00297912" w:rsidP="00297912"/>
    <w:p w:rsidR="00297912" w:rsidRPr="00297912" w:rsidRDefault="00297912" w:rsidP="00D2000D">
      <w:pPr>
        <w:ind w:firstLine="720"/>
      </w:pPr>
      <w:r w:rsidRPr="00297912">
        <w:t>e)</w:t>
      </w:r>
      <w:r w:rsidRPr="00297912">
        <w:tab/>
      </w:r>
      <w:r w:rsidRPr="00297912">
        <w:rPr>
          <w:iCs/>
        </w:rPr>
        <w:t>Exceptions</w:t>
      </w:r>
      <w:r w:rsidRPr="00297912">
        <w:rPr>
          <w:i/>
          <w:iCs/>
        </w:rPr>
        <w:t xml:space="preserve">. </w:t>
      </w:r>
      <w:r w:rsidRPr="00297912">
        <w:t xml:space="preserve"> This Part does not apply to:</w:t>
      </w:r>
    </w:p>
    <w:p w:rsidR="00297912" w:rsidRPr="00297912" w:rsidRDefault="00297912" w:rsidP="00297912"/>
    <w:p w:rsidR="00297912" w:rsidRPr="00297912" w:rsidRDefault="00297912" w:rsidP="00D2000D">
      <w:pPr>
        <w:ind w:left="2160" w:hanging="720"/>
      </w:pPr>
      <w:r w:rsidRPr="00297912">
        <w:t>1)</w:t>
      </w:r>
      <w:r w:rsidRPr="00297912">
        <w:tab/>
        <w:t>An interstate motor vehicle transporting only school children and teachers to or from school;</w:t>
      </w:r>
    </w:p>
    <w:p w:rsidR="00297912" w:rsidRPr="00297912" w:rsidRDefault="00297912" w:rsidP="00D2000D">
      <w:pPr>
        <w:ind w:left="1440"/>
      </w:pPr>
    </w:p>
    <w:p w:rsidR="00297912" w:rsidRPr="00297912" w:rsidRDefault="00297912" w:rsidP="00D2000D">
      <w:pPr>
        <w:ind w:left="2160" w:hanging="720"/>
      </w:pPr>
      <w:r w:rsidRPr="00297912">
        <w:t>2)</w:t>
      </w:r>
      <w:r w:rsidRPr="00297912">
        <w:tab/>
        <w:t xml:space="preserve">An interstate motor vehicle providing taxicab service and having a seating capacity of </w:t>
      </w:r>
      <w:r w:rsidR="00FE360D">
        <w:t>fewer</w:t>
      </w:r>
      <w:r w:rsidRPr="00297912">
        <w:t xml:space="preserve"> than 7 passengers and not operated on a regular route or between specified points;</w:t>
      </w:r>
    </w:p>
    <w:p w:rsidR="00297912" w:rsidRPr="00297912" w:rsidRDefault="00297912" w:rsidP="00D2000D">
      <w:pPr>
        <w:ind w:left="1440"/>
      </w:pPr>
    </w:p>
    <w:p w:rsidR="00297912" w:rsidRPr="00297912" w:rsidRDefault="00297912" w:rsidP="00D2000D">
      <w:pPr>
        <w:ind w:left="2160" w:hanging="720"/>
      </w:pPr>
      <w:r w:rsidRPr="00297912">
        <w:t>3)</w:t>
      </w:r>
      <w:r w:rsidRPr="00297912">
        <w:tab/>
        <w:t xml:space="preserve">An interstate motor vehicle carrying </w:t>
      </w:r>
      <w:r w:rsidR="00FE360D">
        <w:t>fewer</w:t>
      </w:r>
      <w:r w:rsidRPr="00297912">
        <w:t xml:space="preserve"> than 16 individuals in a single daily round trip to commute to and from work; and</w:t>
      </w:r>
    </w:p>
    <w:p w:rsidR="00297912" w:rsidRPr="00297912" w:rsidRDefault="00297912" w:rsidP="00D2000D">
      <w:pPr>
        <w:ind w:left="1440"/>
      </w:pPr>
    </w:p>
    <w:p w:rsidR="00297912" w:rsidRDefault="00297912" w:rsidP="00D2000D">
      <w:pPr>
        <w:ind w:left="2160" w:hanging="720"/>
      </w:pPr>
      <w:r w:rsidRPr="00297912">
        <w:t>4)</w:t>
      </w:r>
      <w:r w:rsidRPr="00297912">
        <w:tab/>
        <w:t xml:space="preserve">An interstate motor vehicle operated by a motor carrier under contract providing transportation of preprimary, primary, and secondary students for extracurricular trips organized, sponsored, and paid </w:t>
      </w:r>
      <w:r w:rsidR="00FE360D">
        <w:t xml:space="preserve">for </w:t>
      </w:r>
      <w:r w:rsidRPr="00297912">
        <w:t xml:space="preserve">by a school district.  (49 CFR 387.27, October 1, </w:t>
      </w:r>
      <w:r w:rsidR="006A3AC7">
        <w:t>2006</w:t>
      </w:r>
      <w:r w:rsidRPr="00297912">
        <w:t>)</w:t>
      </w:r>
    </w:p>
    <w:p w:rsidR="006A3AC7" w:rsidRDefault="006A3AC7" w:rsidP="00D2000D">
      <w:pPr>
        <w:ind w:left="2160" w:hanging="720"/>
      </w:pPr>
    </w:p>
    <w:p w:rsidR="006A3AC7" w:rsidRPr="00D55B37" w:rsidRDefault="006A3AC7">
      <w:pPr>
        <w:pStyle w:val="JCARSourceNote"/>
        <w:ind w:left="720"/>
      </w:pPr>
      <w:r w:rsidRPr="00D55B37">
        <w:lastRenderedPageBreak/>
        <w:t xml:space="preserve">(Source:  </w:t>
      </w:r>
      <w:r>
        <w:t>Amended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3110DF">
        <w:t>10392</w:t>
      </w:r>
      <w:r w:rsidRPr="00D55B37">
        <w:t xml:space="preserve">, effective </w:t>
      </w:r>
      <w:r w:rsidR="003110DF">
        <w:t>June 25, 2008</w:t>
      </w:r>
      <w:r w:rsidRPr="00D55B37">
        <w:t>)</w:t>
      </w:r>
    </w:p>
    <w:sectPr w:rsidR="006A3AC7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EE" w:rsidRDefault="005E5FEE">
      <w:r>
        <w:separator/>
      </w:r>
    </w:p>
  </w:endnote>
  <w:endnote w:type="continuationSeparator" w:id="0">
    <w:p w:rsidR="005E5FEE" w:rsidRDefault="005E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EE" w:rsidRDefault="005E5FEE">
      <w:r>
        <w:separator/>
      </w:r>
    </w:p>
  </w:footnote>
  <w:footnote w:type="continuationSeparator" w:id="0">
    <w:p w:rsidR="005E5FEE" w:rsidRDefault="005E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0B20"/>
    <w:rsid w:val="000D225F"/>
    <w:rsid w:val="00136B47"/>
    <w:rsid w:val="00150267"/>
    <w:rsid w:val="001C7D95"/>
    <w:rsid w:val="001E3074"/>
    <w:rsid w:val="00225354"/>
    <w:rsid w:val="002524EC"/>
    <w:rsid w:val="00297912"/>
    <w:rsid w:val="002A643F"/>
    <w:rsid w:val="003110DF"/>
    <w:rsid w:val="00337CEB"/>
    <w:rsid w:val="00367A2E"/>
    <w:rsid w:val="003F3A28"/>
    <w:rsid w:val="003F5FD7"/>
    <w:rsid w:val="00431CFE"/>
    <w:rsid w:val="00445E64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5FEE"/>
    <w:rsid w:val="005F4571"/>
    <w:rsid w:val="006A2114"/>
    <w:rsid w:val="006A3AC7"/>
    <w:rsid w:val="006D5961"/>
    <w:rsid w:val="00780733"/>
    <w:rsid w:val="007C13AF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47020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00D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360D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979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29791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4">
    <w:name w:val="heading 4"/>
    <w:basedOn w:val="Normal"/>
    <w:next w:val="Normal"/>
    <w:qFormat/>
    <w:rsid w:val="002979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NormalWeb">
    <w:name w:val="Normal (Web)"/>
    <w:basedOn w:val="Normal"/>
    <w:rsid w:val="002979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