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08" w:rsidRDefault="00DE4108" w:rsidP="00DE4108">
      <w:pPr>
        <w:widowControl w:val="0"/>
        <w:autoSpaceDE w:val="0"/>
        <w:autoSpaceDN w:val="0"/>
        <w:adjustRightInd w:val="0"/>
      </w:pPr>
      <w:bookmarkStart w:id="0" w:name="_GoBack"/>
      <w:bookmarkEnd w:id="0"/>
    </w:p>
    <w:p w:rsidR="00DE4108" w:rsidRDefault="00DE4108" w:rsidP="00DE4108">
      <w:pPr>
        <w:widowControl w:val="0"/>
        <w:autoSpaceDE w:val="0"/>
        <w:autoSpaceDN w:val="0"/>
        <w:adjustRightInd w:val="0"/>
      </w:pPr>
      <w:r>
        <w:rPr>
          <w:b/>
          <w:bCs/>
        </w:rPr>
        <w:t>Section 386.1210  Failure to Pay Civil Penalty</w:t>
      </w:r>
      <w:r>
        <w:t xml:space="preserve"> </w:t>
      </w:r>
    </w:p>
    <w:p w:rsidR="00DE4108" w:rsidRDefault="00DE4108" w:rsidP="00DE4108">
      <w:pPr>
        <w:widowControl w:val="0"/>
        <w:autoSpaceDE w:val="0"/>
        <w:autoSpaceDN w:val="0"/>
        <w:adjustRightInd w:val="0"/>
      </w:pPr>
    </w:p>
    <w:p w:rsidR="00DE4108" w:rsidRDefault="00DE4108" w:rsidP="00DE4108">
      <w:pPr>
        <w:widowControl w:val="0"/>
        <w:autoSpaceDE w:val="0"/>
        <w:autoSpaceDN w:val="0"/>
        <w:adjustRightInd w:val="0"/>
        <w:ind w:left="1440" w:hanging="720"/>
      </w:pPr>
      <w:r>
        <w:t>a)</w:t>
      </w:r>
      <w:r>
        <w:tab/>
        <w:t xml:space="preserve">Failure of the respondent to pay all or a portion of a civil penalty under Section 386.1120(b)(8), Section 386.1130(c) or Section 386.1170 or a settlement agreement under Section 386.1120(e) or Section 386.1140(b) will result in the Department, without further notice to respondent, notifying the Illinois Secretary of State in writing or by electronic communication, no sooner than 30 days and no more than 40 days after that failure to pay, that respondent has not paid a civil penalty or a settlement agreement arising from a violation of the IMCSR.  The Illinois Secretary of State may then suspend or revoke the registration of vehicles that are owned by the respondent or, regardless of ownership, that were the subject of violations of the IMCSR for which a civil penalty or settlement agreement remains unpaid. </w:t>
      </w:r>
    </w:p>
    <w:p w:rsidR="00C1287F" w:rsidRDefault="00C1287F" w:rsidP="00DE4108">
      <w:pPr>
        <w:widowControl w:val="0"/>
        <w:autoSpaceDE w:val="0"/>
        <w:autoSpaceDN w:val="0"/>
        <w:adjustRightInd w:val="0"/>
        <w:ind w:left="1440" w:hanging="720"/>
      </w:pPr>
    </w:p>
    <w:p w:rsidR="00DE4108" w:rsidRDefault="00DE4108" w:rsidP="00DE4108">
      <w:pPr>
        <w:widowControl w:val="0"/>
        <w:autoSpaceDE w:val="0"/>
        <w:autoSpaceDN w:val="0"/>
        <w:adjustRightInd w:val="0"/>
        <w:ind w:left="1440" w:hanging="720"/>
      </w:pPr>
      <w:r>
        <w:t>b)</w:t>
      </w:r>
      <w:r>
        <w:tab/>
        <w:t xml:space="preserve">An order to pay a civil penalty or a settlement agreement will include a provision that failure to pay all or a portion of the civil monetary penalty or settlement agreement will result in the Department, without further notice to respondent, notifying the Illinois Secretary of State that the respondent has not paid a civil penalty or a settlement agreement arising from a violation of the IMCSR and that the Illinois Secretary of State may then suspend or revoke the registration of vehicles that are owned by respondent or, regardless of ownership, that were the subject of violations of the IMCSR for which a civil penalty or settlement agreement remains unpaid. </w:t>
      </w:r>
    </w:p>
    <w:p w:rsidR="00C1287F" w:rsidRDefault="00C1287F" w:rsidP="00DE4108">
      <w:pPr>
        <w:widowControl w:val="0"/>
        <w:autoSpaceDE w:val="0"/>
        <w:autoSpaceDN w:val="0"/>
        <w:adjustRightInd w:val="0"/>
        <w:ind w:left="1440" w:hanging="720"/>
      </w:pPr>
    </w:p>
    <w:p w:rsidR="00DE4108" w:rsidRDefault="00DE4108" w:rsidP="00DE4108">
      <w:pPr>
        <w:widowControl w:val="0"/>
        <w:autoSpaceDE w:val="0"/>
        <w:autoSpaceDN w:val="0"/>
        <w:adjustRightInd w:val="0"/>
        <w:ind w:left="1440" w:hanging="720"/>
      </w:pPr>
      <w:r>
        <w:t>c)</w:t>
      </w:r>
      <w:r>
        <w:tab/>
        <w:t xml:space="preserve">Within three business days after the respondent paying a civil penalty or settlement agreement that was the subject of a notice to the Illinois Secretary of State under subsection (a) of this Section, the Department will notify the Secretary of State that the civil penalty or settlement agreement has been paid. </w:t>
      </w:r>
    </w:p>
    <w:p w:rsidR="00DE4108" w:rsidRDefault="00DE4108" w:rsidP="00DE4108">
      <w:pPr>
        <w:widowControl w:val="0"/>
        <w:autoSpaceDE w:val="0"/>
        <w:autoSpaceDN w:val="0"/>
        <w:adjustRightInd w:val="0"/>
        <w:ind w:left="1440" w:hanging="720"/>
      </w:pPr>
    </w:p>
    <w:p w:rsidR="00DE4108" w:rsidRDefault="00DE4108" w:rsidP="00DE4108">
      <w:pPr>
        <w:widowControl w:val="0"/>
        <w:autoSpaceDE w:val="0"/>
        <w:autoSpaceDN w:val="0"/>
        <w:adjustRightInd w:val="0"/>
        <w:ind w:left="1440" w:hanging="720"/>
      </w:pPr>
      <w:r>
        <w:t xml:space="preserve">(Source:  Added at 26 Ill. Reg. 8972, effective June 5, 2002) </w:t>
      </w:r>
    </w:p>
    <w:sectPr w:rsidR="00DE4108" w:rsidSect="00DE41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4108"/>
    <w:rsid w:val="00222B8B"/>
    <w:rsid w:val="005C3366"/>
    <w:rsid w:val="006C4D45"/>
    <w:rsid w:val="00C1287F"/>
    <w:rsid w:val="00DE4108"/>
    <w:rsid w:val="00F2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