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BA" w:rsidRDefault="003929BA" w:rsidP="003929BA">
      <w:pPr>
        <w:widowControl w:val="0"/>
        <w:autoSpaceDE w:val="0"/>
        <w:autoSpaceDN w:val="0"/>
        <w:adjustRightInd w:val="0"/>
      </w:pPr>
      <w:bookmarkStart w:id="0" w:name="_GoBack"/>
      <w:bookmarkEnd w:id="0"/>
    </w:p>
    <w:p w:rsidR="003929BA" w:rsidRDefault="003929BA" w:rsidP="003929BA">
      <w:pPr>
        <w:widowControl w:val="0"/>
        <w:autoSpaceDE w:val="0"/>
        <w:autoSpaceDN w:val="0"/>
        <w:adjustRightInd w:val="0"/>
      </w:pPr>
      <w:r>
        <w:rPr>
          <w:b/>
          <w:bCs/>
        </w:rPr>
        <w:t>Section 386.1070  Out of Service</w:t>
      </w:r>
      <w:r>
        <w:t xml:space="preserve"> </w:t>
      </w:r>
    </w:p>
    <w:p w:rsidR="003929BA" w:rsidRDefault="003929BA" w:rsidP="003929BA">
      <w:pPr>
        <w:widowControl w:val="0"/>
        <w:autoSpaceDE w:val="0"/>
        <w:autoSpaceDN w:val="0"/>
        <w:adjustRightInd w:val="0"/>
      </w:pPr>
    </w:p>
    <w:p w:rsidR="003929BA" w:rsidRDefault="003929BA" w:rsidP="003929BA">
      <w:pPr>
        <w:widowControl w:val="0"/>
        <w:autoSpaceDE w:val="0"/>
        <w:autoSpaceDN w:val="0"/>
        <w:adjustRightInd w:val="0"/>
        <w:ind w:left="1440" w:hanging="720"/>
      </w:pPr>
      <w:r>
        <w:t>a)</w:t>
      </w:r>
      <w:r>
        <w:tab/>
        <w:t xml:space="preserve">Whenever it is determined that a motor vehicle is in such a condition as to likely cause an accident or a breakdown of the vehicle, the Illinois State Police shall order a vehicle or employee operating such vehicle out of service.  On making such an order, no restrictions shall be imposed on the employee beyond that required to abate the hazard. </w:t>
      </w:r>
    </w:p>
    <w:p w:rsidR="002865FF" w:rsidRDefault="002865FF" w:rsidP="003929BA">
      <w:pPr>
        <w:widowControl w:val="0"/>
        <w:autoSpaceDE w:val="0"/>
        <w:autoSpaceDN w:val="0"/>
        <w:adjustRightInd w:val="0"/>
        <w:ind w:left="1440" w:hanging="720"/>
      </w:pPr>
    </w:p>
    <w:p w:rsidR="003929BA" w:rsidRDefault="003929BA" w:rsidP="003929BA">
      <w:pPr>
        <w:widowControl w:val="0"/>
        <w:autoSpaceDE w:val="0"/>
        <w:autoSpaceDN w:val="0"/>
        <w:adjustRightInd w:val="0"/>
        <w:ind w:left="1440" w:hanging="720"/>
      </w:pPr>
      <w:r>
        <w:t>b)</w:t>
      </w:r>
      <w:r>
        <w:tab/>
        <w:t xml:space="preserve">Upon the issuance of an order under subsection (a), the driver or employee shall comply immediately with such order. </w:t>
      </w:r>
    </w:p>
    <w:p w:rsidR="002865FF" w:rsidRDefault="002865FF" w:rsidP="003929BA">
      <w:pPr>
        <w:widowControl w:val="0"/>
        <w:autoSpaceDE w:val="0"/>
        <w:autoSpaceDN w:val="0"/>
        <w:adjustRightInd w:val="0"/>
        <w:ind w:left="1440" w:hanging="720"/>
      </w:pPr>
    </w:p>
    <w:p w:rsidR="003929BA" w:rsidRDefault="003929BA" w:rsidP="003929BA">
      <w:pPr>
        <w:widowControl w:val="0"/>
        <w:autoSpaceDE w:val="0"/>
        <w:autoSpaceDN w:val="0"/>
        <w:adjustRightInd w:val="0"/>
        <w:ind w:left="1440" w:hanging="720"/>
      </w:pPr>
      <w:r>
        <w:t>c)</w:t>
      </w:r>
      <w:r>
        <w:tab/>
        <w:t xml:space="preserve">On placing a vehicle out of service, the Illinois State Police shall prevent the further movement of the vehicle and shall tag the vehicle so as to place the vehicle out of service until such time as the imminent danger observed is abated. </w:t>
      </w:r>
    </w:p>
    <w:p w:rsidR="002865FF" w:rsidRDefault="002865FF" w:rsidP="003929BA">
      <w:pPr>
        <w:widowControl w:val="0"/>
        <w:autoSpaceDE w:val="0"/>
        <w:autoSpaceDN w:val="0"/>
        <w:adjustRightInd w:val="0"/>
        <w:ind w:left="1440" w:hanging="720"/>
      </w:pPr>
    </w:p>
    <w:p w:rsidR="003929BA" w:rsidRDefault="003929BA" w:rsidP="003929BA">
      <w:pPr>
        <w:widowControl w:val="0"/>
        <w:autoSpaceDE w:val="0"/>
        <w:autoSpaceDN w:val="0"/>
        <w:adjustRightInd w:val="0"/>
        <w:ind w:left="1440" w:hanging="720"/>
      </w:pPr>
      <w:r>
        <w:t>d)</w:t>
      </w:r>
      <w:r>
        <w:tab/>
        <w:t xml:space="preserve">Whenever the State Police stops a vehicle and the driver or operator of the vehicle is able to properly abate the existing hazard, the vehicle shall be permitted to continue in service. </w:t>
      </w:r>
    </w:p>
    <w:sectPr w:rsidR="003929BA" w:rsidSect="00392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9BA"/>
    <w:rsid w:val="002865FF"/>
    <w:rsid w:val="003929BA"/>
    <w:rsid w:val="005536C9"/>
    <w:rsid w:val="005C3366"/>
    <w:rsid w:val="00926F05"/>
    <w:rsid w:val="00FC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