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E0" w:rsidRDefault="00916CE0" w:rsidP="00916CE0">
      <w:pPr>
        <w:widowControl w:val="0"/>
        <w:autoSpaceDE w:val="0"/>
        <w:autoSpaceDN w:val="0"/>
        <w:adjustRightInd w:val="0"/>
      </w:pPr>
    </w:p>
    <w:p w:rsidR="00916CE0" w:rsidRDefault="00916CE0" w:rsidP="00916C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</w:t>
      </w:r>
      <w:r w:rsidR="00370742">
        <w:rPr>
          <w:b/>
          <w:bCs/>
        </w:rPr>
        <w:t>1340</w:t>
      </w:r>
      <w:bookmarkStart w:id="0" w:name="_GoBack"/>
      <w:bookmarkEnd w:id="0"/>
      <w:r>
        <w:rPr>
          <w:b/>
          <w:bCs/>
        </w:rPr>
        <w:t xml:space="preserve">  Presiding Officer's Decision</w:t>
      </w:r>
      <w:r>
        <w:t xml:space="preserve"> </w:t>
      </w:r>
    </w:p>
    <w:p w:rsidR="00916CE0" w:rsidRDefault="00916CE0" w:rsidP="00916CE0">
      <w:pPr>
        <w:widowControl w:val="0"/>
        <w:autoSpaceDE w:val="0"/>
        <w:autoSpaceDN w:val="0"/>
        <w:adjustRightInd w:val="0"/>
      </w:pPr>
    </w:p>
    <w:p w:rsidR="00916CE0" w:rsidRDefault="00916CE0" w:rsidP="00916C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consideration of evidence, the presiding officer may dismiss the notice of probable violation or issue an order directing compliance.  The order will include a statement of findings and conclusions as well as the reasons therefor on all material issues of fact, law, and discretion. </w:t>
      </w:r>
    </w:p>
    <w:p w:rsidR="00346212" w:rsidRDefault="00346212" w:rsidP="00916CE0">
      <w:pPr>
        <w:widowControl w:val="0"/>
        <w:autoSpaceDE w:val="0"/>
        <w:autoSpaceDN w:val="0"/>
        <w:adjustRightInd w:val="0"/>
        <w:ind w:left="1440" w:hanging="720"/>
      </w:pPr>
    </w:p>
    <w:p w:rsidR="00916CE0" w:rsidRDefault="00916CE0" w:rsidP="00916C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compliance order issued under this section is effective upon service on the respondent unless otherwise provided therein. </w:t>
      </w:r>
    </w:p>
    <w:sectPr w:rsidR="00916CE0" w:rsidSect="00916C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CE0"/>
    <w:rsid w:val="000023F6"/>
    <w:rsid w:val="00346212"/>
    <w:rsid w:val="00370742"/>
    <w:rsid w:val="005C3366"/>
    <w:rsid w:val="007777FD"/>
    <w:rsid w:val="00916CE0"/>
    <w:rsid w:val="00E3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FC354C-0A8F-4AC2-A471-236D88E5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4</cp:revision>
  <dcterms:created xsi:type="dcterms:W3CDTF">2012-06-21T23:17:00Z</dcterms:created>
  <dcterms:modified xsi:type="dcterms:W3CDTF">2017-08-29T19:05:00Z</dcterms:modified>
</cp:coreProperties>
</file>