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EF" w:rsidRDefault="00BB0DEF" w:rsidP="00BB0DEF">
      <w:pPr>
        <w:spacing w:line="240" w:lineRule="exact"/>
        <w:jc w:val="both"/>
        <w:rPr>
          <w:b/>
        </w:rPr>
      </w:pPr>
      <w:bookmarkStart w:id="0" w:name="_GoBack"/>
      <w:bookmarkEnd w:id="0"/>
    </w:p>
    <w:p w:rsidR="00C11BDB" w:rsidRPr="00BB0DEF" w:rsidRDefault="00C11BDB" w:rsidP="00BB0DEF">
      <w:pPr>
        <w:spacing w:line="240" w:lineRule="exact"/>
        <w:jc w:val="both"/>
        <w:rPr>
          <w:b/>
        </w:rPr>
      </w:pPr>
      <w:r w:rsidRPr="00BB0DEF">
        <w:rPr>
          <w:b/>
        </w:rPr>
        <w:t>Section 14.1115</w:t>
      </w:r>
      <w:r w:rsidR="00BB0DEF">
        <w:rPr>
          <w:b/>
        </w:rPr>
        <w:t xml:space="preserve"> </w:t>
      </w:r>
      <w:r w:rsidRPr="00BB0DEF">
        <w:rPr>
          <w:b/>
        </w:rPr>
        <w:t xml:space="preserve"> Copies</w:t>
      </w:r>
    </w:p>
    <w:p w:rsidR="00C11BDB" w:rsidRPr="00C11BDB" w:rsidRDefault="00C11BDB" w:rsidP="00BB0DEF">
      <w:pPr>
        <w:spacing w:line="240" w:lineRule="exact"/>
        <w:jc w:val="both"/>
      </w:pPr>
    </w:p>
    <w:p w:rsidR="00C11BDB" w:rsidRPr="00C11BDB" w:rsidRDefault="00BB0DEF" w:rsidP="00A331AC">
      <w:pPr>
        <w:ind w:left="1454" w:hanging="907"/>
        <w:jc w:val="both"/>
      </w:pPr>
      <w:r>
        <w:t>a)</w:t>
      </w:r>
      <w:r>
        <w:tab/>
      </w:r>
      <w:r w:rsidR="00C11BDB" w:rsidRPr="00C11BDB">
        <w:t xml:space="preserve">Unless otherwise specified, an executed original and one true copy of each document shall be filed.  Copies of signed documents shall show the date and </w:t>
      </w:r>
      <w:r w:rsidR="00CE1C22">
        <w:t>signatures</w:t>
      </w:r>
      <w:r w:rsidR="00C11BDB" w:rsidRPr="00C11BDB">
        <w:t xml:space="preserve"> appearing on the original.</w:t>
      </w:r>
    </w:p>
    <w:p w:rsidR="00ED3ADE" w:rsidRDefault="00ED3ADE" w:rsidP="00A331AC">
      <w:pPr>
        <w:ind w:left="1454" w:hanging="907"/>
        <w:jc w:val="both"/>
      </w:pPr>
    </w:p>
    <w:p w:rsidR="00C11BDB" w:rsidRPr="00C11BDB" w:rsidRDefault="00BB0DEF" w:rsidP="00A331AC">
      <w:pPr>
        <w:ind w:left="1454" w:hanging="907"/>
        <w:jc w:val="both"/>
      </w:pPr>
      <w:r>
        <w:t>b)</w:t>
      </w:r>
      <w:r w:rsidR="00C11BDB" w:rsidRPr="00C11BDB">
        <w:tab/>
        <w:t>Copies of the Division's records may be obtained, upon written request and payment of the actual costs of copying, pursuant to the Freedom of Information Act [5 ILCS 140].</w:t>
      </w:r>
    </w:p>
    <w:sectPr w:rsidR="00C11BDB" w:rsidRPr="00C11BDB" w:rsidSect="00BB0DE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4FAC">
      <w:r>
        <w:separator/>
      </w:r>
    </w:p>
  </w:endnote>
  <w:endnote w:type="continuationSeparator" w:id="0">
    <w:p w:rsidR="00000000" w:rsidRDefault="00C2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4FAC">
      <w:r>
        <w:separator/>
      </w:r>
    </w:p>
  </w:footnote>
  <w:footnote w:type="continuationSeparator" w:id="0">
    <w:p w:rsidR="00000000" w:rsidRDefault="00C2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002"/>
    <w:multiLevelType w:val="singleLevel"/>
    <w:tmpl w:val="CF323D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01234"/>
    <w:rsid w:val="00225354"/>
    <w:rsid w:val="002524EC"/>
    <w:rsid w:val="002A643F"/>
    <w:rsid w:val="00337CEB"/>
    <w:rsid w:val="00345659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31AC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0DEF"/>
    <w:rsid w:val="00BF5EF1"/>
    <w:rsid w:val="00C11BDB"/>
    <w:rsid w:val="00C24FAC"/>
    <w:rsid w:val="00C4537A"/>
    <w:rsid w:val="00CC13F9"/>
    <w:rsid w:val="00CD3723"/>
    <w:rsid w:val="00CE1C22"/>
    <w:rsid w:val="00D2075D"/>
    <w:rsid w:val="00D55B37"/>
    <w:rsid w:val="00D62188"/>
    <w:rsid w:val="00D735B8"/>
    <w:rsid w:val="00D93C67"/>
    <w:rsid w:val="00E7288E"/>
    <w:rsid w:val="00EB424E"/>
    <w:rsid w:val="00ED3AD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