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1E" w:rsidRDefault="0063091E" w:rsidP="00687E37">
      <w:pPr>
        <w:rPr>
          <w:b/>
        </w:rPr>
      </w:pPr>
    </w:p>
    <w:p w:rsidR="00687E37" w:rsidRPr="0063091E" w:rsidRDefault="00687E37" w:rsidP="00687E37">
      <w:pPr>
        <w:rPr>
          <w:b/>
        </w:rPr>
      </w:pPr>
      <w:r w:rsidRPr="0063091E">
        <w:rPr>
          <w:b/>
        </w:rPr>
        <w:t xml:space="preserve">Section 14.750 </w:t>
      </w:r>
      <w:r w:rsidR="004204DA">
        <w:rPr>
          <w:b/>
        </w:rPr>
        <w:t xml:space="preserve"> </w:t>
      </w:r>
      <w:r w:rsidRPr="0063091E">
        <w:rPr>
          <w:b/>
        </w:rPr>
        <w:t>Responsibility of a Restricted Landing Area Certificate Holder</w:t>
      </w:r>
    </w:p>
    <w:p w:rsidR="00687E37" w:rsidRPr="00687E37" w:rsidRDefault="00687E37" w:rsidP="00687E37"/>
    <w:p w:rsidR="00687E37" w:rsidRDefault="00687E37" w:rsidP="00687E37">
      <w:r w:rsidRPr="00687E37">
        <w:t xml:space="preserve">The holder of a Certificate of Approval for an RLA or his </w:t>
      </w:r>
      <w:r w:rsidR="00EE68A4">
        <w:t xml:space="preserve">or her </w:t>
      </w:r>
      <w:r w:rsidRPr="00687E37">
        <w:t xml:space="preserve">authorized agent has the responsibility to enforce applicable federal, State and local aeronautical laws, and regulations of this Part.  In addition to maintaining the terms and conditions outlined in the Certificate of Approval and its supporting Order, the Certificate Holder or his </w:t>
      </w:r>
      <w:r w:rsidR="00EE68A4">
        <w:t xml:space="preserve">or her </w:t>
      </w:r>
      <w:r w:rsidRPr="00687E37">
        <w:t>agent must:</w:t>
      </w:r>
    </w:p>
    <w:p w:rsidR="00286F2A" w:rsidRPr="00687E37" w:rsidRDefault="00286F2A" w:rsidP="00687E37"/>
    <w:p w:rsidR="00687E37" w:rsidRPr="00687E37" w:rsidRDefault="00687E37" w:rsidP="0063091E">
      <w:pPr>
        <w:ind w:left="1440" w:hanging="720"/>
      </w:pPr>
      <w:r w:rsidRPr="00687E37">
        <w:t>a)</w:t>
      </w:r>
      <w:r w:rsidRPr="00687E37">
        <w:tab/>
        <w:t xml:space="preserve">Immediately designate any condition that may render an aircraft landing or takeoff hazardous by prominently displaying an "X" as set forth in Appendix E, Illustration </w:t>
      </w:r>
      <w:r w:rsidR="004204DA">
        <w:t>F</w:t>
      </w:r>
      <w:r w:rsidRPr="00687E37">
        <w:t>.</w:t>
      </w:r>
    </w:p>
    <w:p w:rsidR="00286F2A" w:rsidRDefault="00286F2A" w:rsidP="0063091E">
      <w:pPr>
        <w:ind w:left="1440" w:hanging="720"/>
      </w:pPr>
    </w:p>
    <w:p w:rsidR="00687E37" w:rsidRPr="00687E37" w:rsidRDefault="00687E37" w:rsidP="0063091E">
      <w:pPr>
        <w:ind w:left="1440" w:hanging="720"/>
      </w:pPr>
      <w:r w:rsidRPr="00687E37">
        <w:t>b)</w:t>
      </w:r>
      <w:r w:rsidRPr="00687E37">
        <w:tab/>
        <w:t>Supervise or cause the supervision of all aeronautical activity in connection with the RLA in the interest of safety.</w:t>
      </w:r>
    </w:p>
    <w:p w:rsidR="00286F2A" w:rsidRDefault="00286F2A" w:rsidP="0063091E">
      <w:pPr>
        <w:ind w:left="1440" w:hanging="720"/>
      </w:pPr>
    </w:p>
    <w:p w:rsidR="00687E37" w:rsidRPr="00687E37" w:rsidRDefault="00687E37" w:rsidP="0063091E">
      <w:pPr>
        <w:ind w:left="1440" w:hanging="720"/>
      </w:pPr>
      <w:r w:rsidRPr="00687E37">
        <w:t>c)</w:t>
      </w:r>
      <w:r w:rsidRPr="00687E37">
        <w:tab/>
        <w:t>Maintain the landing area and approaches so as to permit safe operation in accordance with original certification standards.</w:t>
      </w:r>
    </w:p>
    <w:p w:rsidR="00286F2A" w:rsidRDefault="00286F2A" w:rsidP="0063091E">
      <w:pPr>
        <w:ind w:left="1485" w:hanging="747"/>
      </w:pPr>
    </w:p>
    <w:p w:rsidR="00687E37" w:rsidRPr="00687E37" w:rsidRDefault="0063091E" w:rsidP="0063091E">
      <w:pPr>
        <w:ind w:left="1485" w:hanging="747"/>
      </w:pPr>
      <w:r>
        <w:t>d)</w:t>
      </w:r>
      <w:r>
        <w:tab/>
      </w:r>
      <w:r w:rsidR="00687E37" w:rsidRPr="00687E37">
        <w:t xml:space="preserve">Ensure that the RLA has a phone number by which Division personnel can reach the Certificate Holder or his </w:t>
      </w:r>
      <w:r w:rsidR="00D634C7">
        <w:t xml:space="preserve">or her </w:t>
      </w:r>
      <w:r w:rsidR="004A19F0">
        <w:t>agent</w:t>
      </w:r>
      <w:r w:rsidR="00687E37" w:rsidRPr="00687E37">
        <w:t xml:space="preserve">.  In the event that the Certificate Holder or </w:t>
      </w:r>
      <w:r w:rsidR="004A19F0">
        <w:t>agent</w:t>
      </w:r>
      <w:r w:rsidR="00687E37" w:rsidRPr="00687E37">
        <w:t xml:space="preserve"> is not available at this number, a reliable secondary number where the Certificate Holder or </w:t>
      </w:r>
      <w:r w:rsidR="004A19F0">
        <w:t>agent</w:t>
      </w:r>
      <w:r w:rsidR="00687E37" w:rsidRPr="00687E37">
        <w:t xml:space="preserve"> can be reached shall be available.  It is mandatory that any change in Certificate Holder/</w:t>
      </w:r>
      <w:r w:rsidR="004A19F0">
        <w:t>agent</w:t>
      </w:r>
      <w:r w:rsidR="00687E37" w:rsidRPr="00687E37">
        <w:t xml:space="preserve"> address or phone number be reported to the Division in writing, by phone</w:t>
      </w:r>
      <w:r w:rsidR="00D634C7">
        <w:t>,</w:t>
      </w:r>
      <w:r w:rsidR="00687E37" w:rsidRPr="00687E37">
        <w:t xml:space="preserve"> or</w:t>
      </w:r>
      <w:r w:rsidR="00D634C7">
        <w:t xml:space="preserve"> by</w:t>
      </w:r>
      <w:r w:rsidR="00687E37" w:rsidRPr="00687E37">
        <w:t xml:space="preserve"> e-mail, within 10 days </w:t>
      </w:r>
      <w:r w:rsidR="00A3751E">
        <w:t>a</w:t>
      </w:r>
      <w:r w:rsidR="00687E37" w:rsidRPr="00687E37">
        <w:t>f</w:t>
      </w:r>
      <w:r w:rsidR="00A3751E">
        <w:t>ter</w:t>
      </w:r>
      <w:r w:rsidR="00687E37" w:rsidRPr="00687E37">
        <w:t xml:space="preserve"> the change.</w:t>
      </w:r>
    </w:p>
    <w:p w:rsidR="00286F2A" w:rsidRDefault="00286F2A" w:rsidP="0063091E">
      <w:pPr>
        <w:ind w:left="1440" w:hanging="720"/>
      </w:pPr>
    </w:p>
    <w:p w:rsidR="00687E37" w:rsidRPr="00687E37" w:rsidRDefault="00687E37" w:rsidP="0063091E">
      <w:pPr>
        <w:ind w:left="1440" w:hanging="720"/>
      </w:pPr>
      <w:r w:rsidRPr="00687E37">
        <w:t>e)</w:t>
      </w:r>
      <w:r w:rsidRPr="00687E37">
        <w:tab/>
        <w:t>Furnish the Division, upon request, with information concerning aircraft using the RLA as an operating base, persons exercising managerial or supervisory functions at the RLA, accidents and the nature and extent of aeronautical activity occurring at the RLA.</w:t>
      </w:r>
    </w:p>
    <w:p w:rsidR="00286F2A" w:rsidRDefault="00286F2A" w:rsidP="0063091E">
      <w:pPr>
        <w:ind w:left="1440" w:hanging="720"/>
      </w:pPr>
    </w:p>
    <w:p w:rsidR="004204DA" w:rsidRDefault="00687E37" w:rsidP="0063091E">
      <w:pPr>
        <w:ind w:left="1440" w:hanging="720"/>
      </w:pPr>
      <w:r w:rsidRPr="00687E37">
        <w:t>f)</w:t>
      </w:r>
      <w:r w:rsidRPr="00687E37">
        <w:tab/>
        <w:t xml:space="preserve">Obliterate all signs and markings that might indicate that the RLA is still operating as such, prior to the Division issuing an Order closing the RLA, </w:t>
      </w:r>
      <w:r w:rsidR="00E819C4">
        <w:t>i</w:t>
      </w:r>
      <w:r w:rsidRPr="00687E37">
        <w:t>n accordance with Section 14.120(c).</w:t>
      </w:r>
    </w:p>
    <w:p w:rsidR="004204DA" w:rsidRDefault="004204DA" w:rsidP="0063091E">
      <w:pPr>
        <w:ind w:left="1440" w:hanging="720"/>
      </w:pPr>
    </w:p>
    <w:p w:rsidR="00687E37" w:rsidRPr="00687E37" w:rsidRDefault="00741777" w:rsidP="0063091E">
      <w:pPr>
        <w:ind w:left="1440" w:hanging="720"/>
      </w:pPr>
      <w:r>
        <w:t xml:space="preserve">(Source:  Amended at 42 Ill. Reg. </w:t>
      </w:r>
      <w:r w:rsidR="0017710E">
        <w:t>7104</w:t>
      </w:r>
      <w:r>
        <w:t xml:space="preserve">, effective </w:t>
      </w:r>
      <w:bookmarkStart w:id="0" w:name="_GoBack"/>
      <w:r w:rsidR="0017710E">
        <w:t>March 30, 2018</w:t>
      </w:r>
      <w:bookmarkEnd w:id="0"/>
      <w:r>
        <w:t>)</w:t>
      </w:r>
    </w:p>
    <w:sectPr w:rsidR="00687E37" w:rsidRPr="00687E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6B" w:rsidRDefault="00957232">
      <w:r>
        <w:separator/>
      </w:r>
    </w:p>
  </w:endnote>
  <w:endnote w:type="continuationSeparator" w:id="0">
    <w:p w:rsidR="00806B6B" w:rsidRDefault="0095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6B" w:rsidRDefault="00957232">
      <w:r>
        <w:separator/>
      </w:r>
    </w:p>
  </w:footnote>
  <w:footnote w:type="continuationSeparator" w:id="0">
    <w:p w:rsidR="00806B6B" w:rsidRDefault="00957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15941"/>
    <w:multiLevelType w:val="singleLevel"/>
    <w:tmpl w:val="D20CBFD4"/>
    <w:lvl w:ilvl="0">
      <w:start w:val="4"/>
      <w:numFmt w:val="lowerLetter"/>
      <w:lvlText w:val="%1)"/>
      <w:lvlJc w:val="left"/>
      <w:pPr>
        <w:tabs>
          <w:tab w:val="num" w:pos="1080"/>
        </w:tabs>
        <w:ind w:left="1080" w:hanging="54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7710E"/>
    <w:rsid w:val="001C7D95"/>
    <w:rsid w:val="001E3074"/>
    <w:rsid w:val="00225354"/>
    <w:rsid w:val="002524EC"/>
    <w:rsid w:val="00286F2A"/>
    <w:rsid w:val="002A643F"/>
    <w:rsid w:val="00337CEB"/>
    <w:rsid w:val="00367A2E"/>
    <w:rsid w:val="003F3A28"/>
    <w:rsid w:val="003F5FD7"/>
    <w:rsid w:val="004204DA"/>
    <w:rsid w:val="00431CFE"/>
    <w:rsid w:val="004461A1"/>
    <w:rsid w:val="00460E5A"/>
    <w:rsid w:val="004A19F0"/>
    <w:rsid w:val="004D5CD6"/>
    <w:rsid w:val="004D73D3"/>
    <w:rsid w:val="005001C5"/>
    <w:rsid w:val="0052308E"/>
    <w:rsid w:val="00530BE1"/>
    <w:rsid w:val="00542E97"/>
    <w:rsid w:val="0056157E"/>
    <w:rsid w:val="0056501E"/>
    <w:rsid w:val="005F4571"/>
    <w:rsid w:val="0063091E"/>
    <w:rsid w:val="00687E37"/>
    <w:rsid w:val="006A2114"/>
    <w:rsid w:val="006D5961"/>
    <w:rsid w:val="00741777"/>
    <w:rsid w:val="00780733"/>
    <w:rsid w:val="007C14B2"/>
    <w:rsid w:val="007D514A"/>
    <w:rsid w:val="00801D20"/>
    <w:rsid w:val="00806B6B"/>
    <w:rsid w:val="00825C45"/>
    <w:rsid w:val="008271B1"/>
    <w:rsid w:val="00837F88"/>
    <w:rsid w:val="0084781C"/>
    <w:rsid w:val="008B4361"/>
    <w:rsid w:val="008D4EA0"/>
    <w:rsid w:val="00935A8C"/>
    <w:rsid w:val="00957232"/>
    <w:rsid w:val="0098276C"/>
    <w:rsid w:val="009C4011"/>
    <w:rsid w:val="009C4FD4"/>
    <w:rsid w:val="00A174BB"/>
    <w:rsid w:val="00A2265D"/>
    <w:rsid w:val="00A3751E"/>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634C7"/>
    <w:rsid w:val="00D71F62"/>
    <w:rsid w:val="00D735B8"/>
    <w:rsid w:val="00D93C67"/>
    <w:rsid w:val="00E45524"/>
    <w:rsid w:val="00E7288E"/>
    <w:rsid w:val="00E819C4"/>
    <w:rsid w:val="00EB424E"/>
    <w:rsid w:val="00EE68A4"/>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92E23-0CD2-4EDE-8BBD-017C6700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87E37"/>
    <w:pPr>
      <w:tabs>
        <w:tab w:val="left" w:pos="540"/>
        <w:tab w:val="left" w:pos="1080"/>
        <w:tab w:val="left" w:pos="1620"/>
        <w:tab w:val="left" w:pos="2160"/>
        <w:tab w:val="left" w:pos="2700"/>
      </w:tabs>
      <w:spacing w:line="240" w:lineRule="exact"/>
      <w:ind w:left="1080" w:hanging="5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4818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dcterms:created xsi:type="dcterms:W3CDTF">2018-03-01T13:56:00Z</dcterms:created>
  <dcterms:modified xsi:type="dcterms:W3CDTF">2018-04-11T13:59:00Z</dcterms:modified>
</cp:coreProperties>
</file>