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D8" w:rsidRDefault="009074D8" w:rsidP="00FD0C1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center"/>
      </w:pPr>
      <w:bookmarkStart w:id="0" w:name="_GoBack"/>
      <w:bookmarkEnd w:id="0"/>
    </w:p>
    <w:p w:rsidR="00FD0C13" w:rsidRPr="00FD0C13" w:rsidRDefault="00FD0C13" w:rsidP="00FD0C1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center"/>
      </w:pPr>
      <w:r w:rsidRPr="00FD0C13">
        <w:t>SUBPART C: AIRMAN REGISTRATION</w:t>
      </w:r>
    </w:p>
    <w:sectPr w:rsidR="00FD0C13" w:rsidRPr="00FD0C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30FB">
      <w:r>
        <w:separator/>
      </w:r>
    </w:p>
  </w:endnote>
  <w:endnote w:type="continuationSeparator" w:id="0">
    <w:p w:rsidR="00000000" w:rsidRDefault="0024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30FB">
      <w:r>
        <w:separator/>
      </w:r>
    </w:p>
  </w:footnote>
  <w:footnote w:type="continuationSeparator" w:id="0">
    <w:p w:rsidR="00000000" w:rsidRDefault="0024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662E8"/>
    <w:rsid w:val="001C7D95"/>
    <w:rsid w:val="001E3074"/>
    <w:rsid w:val="00225354"/>
    <w:rsid w:val="002430FB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74D8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D0C1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