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A4" w:rsidRDefault="001473A4" w:rsidP="00A757E4">
      <w:bookmarkStart w:id="0" w:name="_GoBack"/>
      <w:bookmarkEnd w:id="0"/>
    </w:p>
    <w:p w:rsidR="00A757E4" w:rsidRPr="001473A4" w:rsidRDefault="00A757E4" w:rsidP="00A757E4">
      <w:pPr>
        <w:rPr>
          <w:b/>
        </w:rPr>
      </w:pPr>
      <w:r w:rsidRPr="001473A4">
        <w:rPr>
          <w:b/>
        </w:rPr>
        <w:t>Section 14.110 Operation Without Certificate of Approval Unlawful</w:t>
      </w:r>
    </w:p>
    <w:p w:rsidR="00A757E4" w:rsidRPr="00A757E4" w:rsidRDefault="00A757E4" w:rsidP="00A757E4"/>
    <w:p w:rsidR="00A757E4" w:rsidRPr="00A757E4" w:rsidRDefault="00A757E4" w:rsidP="00A757E4">
      <w:r w:rsidRPr="00A757E4">
        <w:t>It shall be unlawful for any municipality or other political subdivision, or officer or employee thereof, or for any person, company or association of persons to use or operate any airport or restricted landing area for which a Certificate of Approval has not been issued by the Division; provided, that no Certificate of Approval shall be required for an airport or restricted landing area which was in existence and approved by the Illinois Aeronautics Commission, whether or not being operated on or before July 1, 1945, and all representations, conditions and restrictions incidental to the latter have been fulfilled and complied with.  (See Section 47 of the Act.)</w:t>
      </w:r>
    </w:p>
    <w:sectPr w:rsidR="00A757E4" w:rsidRPr="00A757E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4CD6">
      <w:r>
        <w:separator/>
      </w:r>
    </w:p>
  </w:endnote>
  <w:endnote w:type="continuationSeparator" w:id="0">
    <w:p w:rsidR="00000000" w:rsidRDefault="0036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4CD6">
      <w:r>
        <w:separator/>
      </w:r>
    </w:p>
  </w:footnote>
  <w:footnote w:type="continuationSeparator" w:id="0">
    <w:p w:rsidR="00000000" w:rsidRDefault="00364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73A4"/>
    <w:rsid w:val="00150267"/>
    <w:rsid w:val="001C7D95"/>
    <w:rsid w:val="001E3074"/>
    <w:rsid w:val="00225354"/>
    <w:rsid w:val="002524EC"/>
    <w:rsid w:val="002A643F"/>
    <w:rsid w:val="00337CEB"/>
    <w:rsid w:val="00364CD6"/>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57E4"/>
    <w:rsid w:val="00AB29C6"/>
    <w:rsid w:val="00AE1744"/>
    <w:rsid w:val="00AE5547"/>
    <w:rsid w:val="00B07E7E"/>
    <w:rsid w:val="00B31598"/>
    <w:rsid w:val="00B35D67"/>
    <w:rsid w:val="00B516F7"/>
    <w:rsid w:val="00B66925"/>
    <w:rsid w:val="00B71177"/>
    <w:rsid w:val="00B876EC"/>
    <w:rsid w:val="00BF5EF1"/>
    <w:rsid w:val="00C4537A"/>
    <w:rsid w:val="00CA53CC"/>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A757E4"/>
    <w:pPr>
      <w:keepNext/>
      <w:tabs>
        <w:tab w:val="left" w:pos="1620"/>
        <w:tab w:val="left" w:pos="1872"/>
      </w:tabs>
      <w:spacing w:line="240" w:lineRule="exact"/>
      <w:jc w:val="both"/>
      <w:outlineLvl w:val="7"/>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A757E4"/>
    <w:pPr>
      <w:keepNext/>
      <w:tabs>
        <w:tab w:val="left" w:pos="1620"/>
        <w:tab w:val="left" w:pos="1872"/>
      </w:tabs>
      <w:spacing w:line="240" w:lineRule="exact"/>
      <w:jc w:val="both"/>
      <w:outlineLvl w:val="7"/>
    </w:pPr>
    <w:rPr>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18306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2012-06-21T23:06:00Z</dcterms:created>
  <dcterms:modified xsi:type="dcterms:W3CDTF">2012-06-21T23:06:00Z</dcterms:modified>
</cp:coreProperties>
</file>