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CF" w:rsidRDefault="00F11DCF" w:rsidP="002622C0">
      <w:pPr>
        <w:widowControl w:val="0"/>
        <w:autoSpaceDE w:val="0"/>
        <w:autoSpaceDN w:val="0"/>
        <w:adjustRightInd w:val="0"/>
        <w:jc w:val="both"/>
      </w:pPr>
    </w:p>
    <w:p w:rsidR="002622C0" w:rsidRPr="002622C0" w:rsidRDefault="002622C0" w:rsidP="00F11DCF">
      <w:pPr>
        <w:widowControl w:val="0"/>
        <w:autoSpaceDE w:val="0"/>
        <w:autoSpaceDN w:val="0"/>
        <w:adjustRightInd w:val="0"/>
      </w:pPr>
      <w:r w:rsidRPr="002622C0">
        <w:t xml:space="preserve">AUTHORITY:  Implementing Section 2705-610, and authorized by Section 2705-610(c), of the Department of Transportation Law of the Civil Administrative Code of Illinois [20 ILCS 2705/2705-610].  </w:t>
      </w:r>
      <w:bookmarkStart w:id="0" w:name="_GoBack"/>
      <w:bookmarkEnd w:id="0"/>
    </w:p>
    <w:sectPr w:rsidR="002622C0" w:rsidRPr="002622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C0" w:rsidRDefault="002622C0">
      <w:r>
        <w:separator/>
      </w:r>
    </w:p>
  </w:endnote>
  <w:endnote w:type="continuationSeparator" w:id="0">
    <w:p w:rsidR="002622C0" w:rsidRDefault="002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C0" w:rsidRDefault="002622C0">
      <w:r>
        <w:separator/>
      </w:r>
    </w:p>
  </w:footnote>
  <w:footnote w:type="continuationSeparator" w:id="0">
    <w:p w:rsidR="002622C0" w:rsidRDefault="0026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2C0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DC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2C5CF-873D-4DD8-86C6-6C192C9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170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2013-09-17T16:10:00Z</dcterms:created>
  <dcterms:modified xsi:type="dcterms:W3CDTF">2013-09-17T16:38:00Z</dcterms:modified>
</cp:coreProperties>
</file>