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51" w:rsidRDefault="00A16151" w:rsidP="00093935"/>
    <w:p w:rsidR="00A16151" w:rsidRPr="00093935" w:rsidRDefault="00A16151" w:rsidP="00093935">
      <w:r>
        <w:t xml:space="preserve">SOURCE:  </w:t>
      </w:r>
      <w:r w:rsidR="00F06A02">
        <w:t xml:space="preserve">Adopted by </w:t>
      </w:r>
      <w:r w:rsidR="00C37773">
        <w:t>e</w:t>
      </w:r>
      <w:r>
        <w:t xml:space="preserve">mergency </w:t>
      </w:r>
      <w:r w:rsidR="00F06A02">
        <w:t>rulemaking</w:t>
      </w:r>
      <w:r>
        <w:t xml:space="preserve"> at 42 Ill. Reg. </w:t>
      </w:r>
      <w:r w:rsidR="00655F4C">
        <w:t>18511</w:t>
      </w:r>
      <w:r>
        <w:t xml:space="preserve">, effective </w:t>
      </w:r>
      <w:r w:rsidR="00CA54E4">
        <w:t>September 25, 2018</w:t>
      </w:r>
      <w:r>
        <w:t>, for a maximum of 150 days</w:t>
      </w:r>
      <w:r w:rsidR="00E62C85">
        <w:t xml:space="preserve">; </w:t>
      </w:r>
      <w:r w:rsidR="00F37BF0">
        <w:t xml:space="preserve">emergency rule repealed at 43 Ill. Reg. 1394, effective January 10, 2019; </w:t>
      </w:r>
      <w:r w:rsidR="00E62C85">
        <w:t>adopt</w:t>
      </w:r>
      <w:r w:rsidR="005D62E6">
        <w:t xml:space="preserve">ed at 43 Ill. Reg. </w:t>
      </w:r>
      <w:r w:rsidR="00527410">
        <w:t>3295</w:t>
      </w:r>
      <w:r w:rsidR="005D62E6">
        <w:t xml:space="preserve">, effective </w:t>
      </w:r>
      <w:bookmarkStart w:id="0" w:name="_GoBack"/>
      <w:r w:rsidR="00527410">
        <w:t>February 22, 2019</w:t>
      </w:r>
      <w:bookmarkEnd w:id="0"/>
      <w:r>
        <w:t>.</w:t>
      </w:r>
    </w:p>
    <w:sectPr w:rsidR="00A1615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7B" w:rsidRDefault="00D51B7B">
      <w:r>
        <w:separator/>
      </w:r>
    </w:p>
  </w:endnote>
  <w:endnote w:type="continuationSeparator" w:id="0">
    <w:p w:rsidR="00D51B7B" w:rsidRDefault="00D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7B" w:rsidRDefault="00D51B7B">
      <w:r>
        <w:separator/>
      </w:r>
    </w:p>
  </w:footnote>
  <w:footnote w:type="continuationSeparator" w:id="0">
    <w:p w:rsidR="00D51B7B" w:rsidRDefault="00D5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41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2E6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F4C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151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77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4E4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B7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2C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A02"/>
    <w:rsid w:val="00F12353"/>
    <w:rsid w:val="00F128F8"/>
    <w:rsid w:val="00F12CAF"/>
    <w:rsid w:val="00F13E5A"/>
    <w:rsid w:val="00F16AA7"/>
    <w:rsid w:val="00F20D9B"/>
    <w:rsid w:val="00F32DC4"/>
    <w:rsid w:val="00F37BF0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60F54-D98D-4EFA-838F-0AB2AF8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10</cp:revision>
  <dcterms:created xsi:type="dcterms:W3CDTF">2018-10-01T18:05:00Z</dcterms:created>
  <dcterms:modified xsi:type="dcterms:W3CDTF">2019-03-05T16:55:00Z</dcterms:modified>
</cp:coreProperties>
</file>