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556" w:rsidRPr="00996DC1" w:rsidRDefault="00E74556" w:rsidP="00E74556">
      <w:bookmarkStart w:id="0" w:name="_GoBack"/>
      <w:bookmarkEnd w:id="0"/>
    </w:p>
    <w:p w:rsidR="00E74556" w:rsidRPr="00E74556" w:rsidRDefault="00E74556" w:rsidP="00E74556">
      <w:pPr>
        <w:rPr>
          <w:b/>
        </w:rPr>
      </w:pPr>
      <w:r w:rsidRPr="00E74556">
        <w:rPr>
          <w:b/>
        </w:rPr>
        <w:t>Section 1400.250  Program and Fiscal Reporting</w:t>
      </w:r>
    </w:p>
    <w:p w:rsidR="00E74556" w:rsidRPr="00996DC1" w:rsidRDefault="00E74556" w:rsidP="00E74556"/>
    <w:p w:rsidR="00E74556" w:rsidRPr="00996DC1" w:rsidRDefault="00E74556" w:rsidP="00E74556">
      <w:pPr>
        <w:ind w:left="1440" w:hanging="720"/>
      </w:pPr>
      <w:bookmarkStart w:id="1" w:name="OLE_LINK3"/>
      <w:bookmarkStart w:id="2" w:name="OLE_LINK4"/>
      <w:r w:rsidRPr="00996DC1">
        <w:t>a)</w:t>
      </w:r>
      <w:r w:rsidRPr="00996DC1">
        <w:tab/>
      </w:r>
      <w:r w:rsidR="00AC1923">
        <w:t>The g</w:t>
      </w:r>
      <w:r w:rsidRPr="00996DC1">
        <w:t xml:space="preserve">rantee shall submit to the Authority financial and activity reports on a timetable specified in the RFP and the Grant Agreement.  </w:t>
      </w:r>
      <w:r w:rsidR="00AC1923">
        <w:t>The</w:t>
      </w:r>
      <w:r w:rsidRPr="00996DC1">
        <w:t xml:space="preserve"> reports shall be on forms specified by the Authority.  All report forms must be received by the Authority no later than 15 days following the end of the report period and 30 days following the end of the grant.  </w:t>
      </w:r>
      <w:r w:rsidR="00AC1923">
        <w:t>The</w:t>
      </w:r>
      <w:r w:rsidRPr="00996DC1">
        <w:t xml:space="preserve"> reports shall detail activities conducted, participants involved, expenditures and revisions, if any, of timetables and activities to reflect the current program status and future activity.  Failure to comply within </w:t>
      </w:r>
      <w:r w:rsidR="00AC1923">
        <w:t>the</w:t>
      </w:r>
      <w:r w:rsidRPr="00996DC1">
        <w:t xml:space="preserve"> 15-day period may result in the delay of subsequent award installments or termination of </w:t>
      </w:r>
      <w:r w:rsidR="00AC1923">
        <w:t>the Grant</w:t>
      </w:r>
      <w:r w:rsidRPr="00996DC1">
        <w:t xml:space="preserve"> Agreement.</w:t>
      </w:r>
      <w:bookmarkEnd w:id="1"/>
      <w:bookmarkEnd w:id="2"/>
    </w:p>
    <w:p w:rsidR="00E74556" w:rsidRPr="00996DC1" w:rsidRDefault="00E74556" w:rsidP="00E74556">
      <w:pPr>
        <w:ind w:left="720"/>
      </w:pPr>
    </w:p>
    <w:p w:rsidR="00E74556" w:rsidRPr="00996DC1" w:rsidRDefault="00E74556" w:rsidP="00E74556">
      <w:pPr>
        <w:ind w:left="1440" w:hanging="720"/>
      </w:pPr>
      <w:r w:rsidRPr="00996DC1">
        <w:t>b)</w:t>
      </w:r>
      <w:r w:rsidRPr="00996DC1">
        <w:tab/>
        <w:t xml:space="preserve">In addition to </w:t>
      </w:r>
      <w:r w:rsidR="00AC1923">
        <w:t>the</w:t>
      </w:r>
      <w:r w:rsidRPr="00996DC1">
        <w:t xml:space="preserve"> reports</w:t>
      </w:r>
      <w:r w:rsidR="00AC1923">
        <w:t xml:space="preserve"> required by subsection (a), g</w:t>
      </w:r>
      <w:r w:rsidRPr="00996DC1">
        <w:t xml:space="preserve">rantee agrees to render to the Authority, upon the demand of the Authority, a complete and satisfactory accounting of any and all monies granted to </w:t>
      </w:r>
      <w:r w:rsidR="00AC1923">
        <w:t>g</w:t>
      </w:r>
      <w:r w:rsidRPr="00996DC1">
        <w:t xml:space="preserve">rantee pursuant to </w:t>
      </w:r>
      <w:r w:rsidR="00AC1923">
        <w:t>the Grant</w:t>
      </w:r>
      <w:r w:rsidRPr="00996DC1">
        <w:t xml:space="preserve"> Agreement.</w:t>
      </w:r>
      <w:bookmarkStart w:id="3" w:name="BM2_Ill__Adm__Code_701_100"/>
      <w:bookmarkEnd w:id="3"/>
    </w:p>
    <w:sectPr w:rsidR="00E74556" w:rsidRPr="00996DC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2EB" w:rsidRDefault="009122EB">
      <w:r>
        <w:separator/>
      </w:r>
    </w:p>
  </w:endnote>
  <w:endnote w:type="continuationSeparator" w:id="0">
    <w:p w:rsidR="009122EB" w:rsidRDefault="0091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2EB" w:rsidRDefault="009122EB">
      <w:r>
        <w:separator/>
      </w:r>
    </w:p>
  </w:footnote>
  <w:footnote w:type="continuationSeparator" w:id="0">
    <w:p w:rsidR="009122EB" w:rsidRDefault="00912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73F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3A8F"/>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3F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2FBD"/>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22EB"/>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1923"/>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0066"/>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455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37F2"/>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55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55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6619106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2012-06-21T23:06:00Z</dcterms:created>
  <dcterms:modified xsi:type="dcterms:W3CDTF">2012-06-21T23:06:00Z</dcterms:modified>
</cp:coreProperties>
</file>