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49" w:rsidRDefault="00534049" w:rsidP="00987469">
      <w:pPr>
        <w:rPr>
          <w:b/>
        </w:rPr>
      </w:pPr>
      <w:bookmarkStart w:id="0" w:name="_GoBack"/>
      <w:bookmarkEnd w:id="0"/>
    </w:p>
    <w:p w:rsidR="00987469" w:rsidRPr="00987469" w:rsidRDefault="00987469" w:rsidP="00987469">
      <w:r w:rsidRPr="00987469">
        <w:rPr>
          <w:b/>
        </w:rPr>
        <w:t>Section 1110.150  Payment</w:t>
      </w:r>
    </w:p>
    <w:p w:rsidR="00987469" w:rsidRPr="00987469" w:rsidRDefault="00987469" w:rsidP="00987469"/>
    <w:p w:rsidR="00987469" w:rsidRPr="00987469" w:rsidRDefault="00987469" w:rsidP="00987469">
      <w:pPr>
        <w:ind w:left="1440" w:hanging="720"/>
      </w:pPr>
      <w:r w:rsidRPr="00987469">
        <w:t>a)</w:t>
      </w:r>
      <w:r w:rsidRPr="00987469">
        <w:tab/>
        <w:t xml:space="preserve">The Administrator shall complete the processing for payment of 25 percent of the grant award within 45 days </w:t>
      </w:r>
      <w:r w:rsidR="005F6CC7">
        <w:t>after</w:t>
      </w:r>
      <w:r w:rsidRPr="00987469">
        <w:t xml:space="preserve"> the beginning of the grant term or the execution of the agreement, whichever is later.  The remaining balance of the award shall be processed in three equal installments within 30 days after the end of each of the first three quarters.</w:t>
      </w:r>
    </w:p>
    <w:p w:rsidR="00987469" w:rsidRPr="00987469" w:rsidRDefault="00987469" w:rsidP="00987469">
      <w:pPr>
        <w:ind w:left="1440" w:hanging="720"/>
      </w:pPr>
    </w:p>
    <w:p w:rsidR="00987469" w:rsidRPr="00987469" w:rsidRDefault="00987469" w:rsidP="00987469">
      <w:pPr>
        <w:ind w:left="1440" w:hanging="720"/>
      </w:pPr>
      <w:r w:rsidRPr="00987469">
        <w:t>b)</w:t>
      </w:r>
      <w:r w:rsidRPr="00987469">
        <w:tab/>
        <w:t xml:space="preserve">A payment may </w:t>
      </w:r>
      <w:r w:rsidR="005F6CC7">
        <w:t xml:space="preserve">be </w:t>
      </w:r>
      <w:r w:rsidRPr="00987469">
        <w:t>delayed if:</w:t>
      </w:r>
    </w:p>
    <w:p w:rsidR="00987469" w:rsidRPr="00987469" w:rsidRDefault="00987469" w:rsidP="00987469"/>
    <w:p w:rsidR="00987469" w:rsidRPr="00987469" w:rsidRDefault="00987469" w:rsidP="00987469">
      <w:pPr>
        <w:ind w:left="2160" w:hanging="720"/>
      </w:pPr>
      <w:r w:rsidRPr="00987469">
        <w:t>1)</w:t>
      </w:r>
      <w:r w:rsidRPr="00987469">
        <w:tab/>
        <w:t>The Grantee has not complied with reporting requirements;</w:t>
      </w:r>
    </w:p>
    <w:p w:rsidR="00987469" w:rsidRPr="00987469" w:rsidRDefault="00987469" w:rsidP="00987469">
      <w:pPr>
        <w:ind w:left="2160" w:hanging="720"/>
      </w:pPr>
    </w:p>
    <w:p w:rsidR="00987469" w:rsidRPr="00987469" w:rsidRDefault="00987469" w:rsidP="00987469">
      <w:pPr>
        <w:ind w:left="2160" w:hanging="720"/>
      </w:pPr>
      <w:r w:rsidRPr="00987469">
        <w:t>2)</w:t>
      </w:r>
      <w:r w:rsidRPr="00987469">
        <w:tab/>
        <w:t>The Administrator is investigating possible misstatements in the Grantee</w:t>
      </w:r>
      <w:r w:rsidR="00534049">
        <w:t>'</w:t>
      </w:r>
      <w:r w:rsidR="005F6CC7">
        <w:t>s reports or application; or</w:t>
      </w:r>
      <w:r w:rsidRPr="00987469">
        <w:t xml:space="preserve"> </w:t>
      </w:r>
    </w:p>
    <w:p w:rsidR="00987469" w:rsidRPr="00987469" w:rsidRDefault="00987469" w:rsidP="00987469">
      <w:pPr>
        <w:ind w:left="2160" w:hanging="720"/>
      </w:pPr>
    </w:p>
    <w:p w:rsidR="00987469" w:rsidRPr="00987469" w:rsidRDefault="00987469" w:rsidP="00987469">
      <w:pPr>
        <w:ind w:left="2160" w:hanging="720"/>
      </w:pPr>
      <w:r w:rsidRPr="00987469">
        <w:t>3)</w:t>
      </w:r>
      <w:r w:rsidRPr="00987469">
        <w:tab/>
        <w:t xml:space="preserve">The Grantee has failed to obtain approval for modification of services. </w:t>
      </w:r>
    </w:p>
    <w:sectPr w:rsidR="00987469" w:rsidRPr="0098746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3A" w:rsidRDefault="00F1053A">
      <w:r>
        <w:separator/>
      </w:r>
    </w:p>
  </w:endnote>
  <w:endnote w:type="continuationSeparator" w:id="0">
    <w:p w:rsidR="00F1053A" w:rsidRDefault="00F1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3A" w:rsidRDefault="00F1053A">
      <w:r>
        <w:separator/>
      </w:r>
    </w:p>
  </w:footnote>
  <w:footnote w:type="continuationSeparator" w:id="0">
    <w:p w:rsidR="00F1053A" w:rsidRDefault="00F1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746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57C1"/>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0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6CC7"/>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5D7B"/>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87469"/>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0A"/>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8C2"/>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053A"/>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71979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