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6B" w:rsidRPr="00D3366B" w:rsidRDefault="00D3366B" w:rsidP="00D3366B">
      <w:pPr>
        <w:rPr>
          <w:b/>
        </w:rPr>
      </w:pPr>
    </w:p>
    <w:p w:rsidR="00D3366B" w:rsidRPr="00613925" w:rsidRDefault="00D3366B" w:rsidP="00D3366B">
      <w:pPr>
        <w:rPr>
          <w:b/>
        </w:rPr>
      </w:pPr>
      <w:r w:rsidRPr="00613925">
        <w:rPr>
          <w:b/>
        </w:rPr>
        <w:t xml:space="preserve">Section 1110.15 </w:t>
      </w:r>
      <w:r w:rsidR="00327848">
        <w:rPr>
          <w:b/>
        </w:rPr>
        <w:t xml:space="preserve"> </w:t>
      </w:r>
      <w:r w:rsidRPr="00613925">
        <w:rPr>
          <w:b/>
        </w:rPr>
        <w:t>Definitions of Terms</w:t>
      </w:r>
    </w:p>
    <w:p w:rsidR="00D3366B" w:rsidRPr="00613925" w:rsidRDefault="00D3366B" w:rsidP="00613925">
      <w:pPr>
        <w:rPr>
          <w:b/>
        </w:rPr>
      </w:pPr>
    </w:p>
    <w:p w:rsidR="00D3366B" w:rsidRPr="00D3366B" w:rsidRDefault="00D3366B" w:rsidP="00613925">
      <w:r w:rsidRPr="00D3366B">
        <w:t>As used in this Part, the term:</w:t>
      </w:r>
    </w:p>
    <w:p w:rsidR="00D3366B" w:rsidRPr="00D3366B" w:rsidRDefault="00D3366B" w:rsidP="00613925"/>
    <w:p w:rsidR="00D3366B" w:rsidRPr="00D3366B" w:rsidRDefault="00D3366B" w:rsidP="00613925">
      <w:pPr>
        <w:ind w:left="1440"/>
      </w:pPr>
      <w:r w:rsidRPr="00D3366B">
        <w:t xml:space="preserve">"Administrator" means the Illinois Attorney General. </w:t>
      </w:r>
    </w:p>
    <w:p w:rsidR="00D3366B" w:rsidRPr="00D3366B" w:rsidRDefault="00D3366B" w:rsidP="00613925">
      <w:pPr>
        <w:ind w:left="1440"/>
      </w:pPr>
    </w:p>
    <w:p w:rsidR="00D3366B" w:rsidRPr="00D3366B" w:rsidRDefault="00D3366B" w:rsidP="00613925">
      <w:pPr>
        <w:ind w:left="1440"/>
      </w:pPr>
      <w:r w:rsidRPr="00D3366B">
        <w:t>"Domestic violence" means abuse as defined in Section 103 of the Illinois Domestic Violence Act of 1986 [750 ILCS 60].</w:t>
      </w:r>
    </w:p>
    <w:p w:rsidR="00D3366B" w:rsidRPr="00D3366B" w:rsidRDefault="00D3366B" w:rsidP="00613925">
      <w:pPr>
        <w:ind w:left="1440"/>
      </w:pPr>
    </w:p>
    <w:p w:rsidR="00D3366B" w:rsidRPr="00D3366B" w:rsidRDefault="00D3366B" w:rsidP="00613925">
      <w:pPr>
        <w:ind w:left="1440"/>
      </w:pPr>
      <w:r w:rsidRPr="00D3366B">
        <w:t xml:space="preserve">"Domestic violence program" means any unit of local government, organization or association whose major purpose is to provide one or more of the following: information, crisis intervention, emergency shelter, referral, counseling, advocacy or emotional support to victims of domestic violence. </w:t>
      </w:r>
    </w:p>
    <w:p w:rsidR="00D3366B" w:rsidRPr="00D3366B" w:rsidRDefault="00D3366B" w:rsidP="00613925">
      <w:pPr>
        <w:ind w:left="1440"/>
      </w:pPr>
    </w:p>
    <w:p w:rsidR="00D3366B" w:rsidRPr="00D3366B" w:rsidRDefault="00D3366B" w:rsidP="00613925">
      <w:pPr>
        <w:ind w:left="1440"/>
      </w:pPr>
      <w:r w:rsidRPr="00D3366B">
        <w:t>"Former spouse" means a person who was formerly married or formerly a party to a civil union.</w:t>
      </w:r>
    </w:p>
    <w:p w:rsidR="00D3366B" w:rsidRPr="00D3366B" w:rsidRDefault="00D3366B" w:rsidP="00613925">
      <w:pPr>
        <w:ind w:left="1440"/>
      </w:pPr>
    </w:p>
    <w:p w:rsidR="00D3366B" w:rsidRPr="00D3366B" w:rsidRDefault="00D3366B" w:rsidP="00613925">
      <w:pPr>
        <w:ind w:left="1440"/>
      </w:pPr>
      <w:r w:rsidRPr="00D3366B">
        <w:t>"Grantee" or "grant recipient" means an agency that has been awarded a grant.</w:t>
      </w:r>
    </w:p>
    <w:p w:rsidR="00D3366B" w:rsidRPr="00D3366B" w:rsidRDefault="00D3366B" w:rsidP="00613925">
      <w:pPr>
        <w:ind w:left="1440"/>
      </w:pPr>
    </w:p>
    <w:p w:rsidR="00D3366B" w:rsidRPr="00D3366B" w:rsidRDefault="00D3366B" w:rsidP="00613925">
      <w:pPr>
        <w:ind w:left="1440"/>
      </w:pPr>
      <w:r w:rsidRPr="00D3366B">
        <w:t>"Legal advocacy</w:t>
      </w:r>
      <w:r w:rsidR="00327848">
        <w:t>"</w:t>
      </w:r>
      <w:r w:rsidRPr="00D3366B">
        <w:t xml:space="preserve"> and </w:t>
      </w:r>
      <w:r w:rsidR="00327848">
        <w:t>"</w:t>
      </w:r>
      <w:r w:rsidRPr="00D3366B">
        <w:t xml:space="preserve">legal assistance" refer to services provided by victim advocates who have undergone a minimum of </w:t>
      </w:r>
      <w:r w:rsidR="00327848">
        <w:t xml:space="preserve">40 </w:t>
      </w:r>
      <w:r w:rsidRPr="00D3366B">
        <w:t>hours of training in domestic violence, advocacy, crisis intervention and related areas and who provide services through a domestic violence program.</w:t>
      </w:r>
    </w:p>
    <w:p w:rsidR="00D3366B" w:rsidRPr="00D3366B" w:rsidRDefault="00D3366B" w:rsidP="00613925">
      <w:pPr>
        <w:ind w:left="1440"/>
      </w:pPr>
    </w:p>
    <w:p w:rsidR="00D3366B" w:rsidRPr="00D3366B" w:rsidRDefault="00D3366B" w:rsidP="00613925">
      <w:pPr>
        <w:ind w:left="1440"/>
      </w:pPr>
      <w:r w:rsidRPr="00D3366B">
        <w:t xml:space="preserve">"Legal services" refers to services, consultation or representation provided by an attorney licensed in </w:t>
      </w:r>
      <w:smartTag w:uri="urn:schemas-microsoft-com:office:smarttags" w:element="State">
        <w:smartTag w:uri="urn:schemas-microsoft-com:office:smarttags" w:element="place">
          <w:r w:rsidRPr="00D3366B">
            <w:t>Illinois</w:t>
          </w:r>
        </w:smartTag>
      </w:smartTag>
      <w:r w:rsidRPr="00D3366B">
        <w:t xml:space="preserve"> or by legal support staff working under the supervision of a licensed attorney.</w:t>
      </w:r>
    </w:p>
    <w:p w:rsidR="00D3366B" w:rsidRPr="00D3366B" w:rsidRDefault="00D3366B" w:rsidP="00613925">
      <w:pPr>
        <w:ind w:left="1440"/>
      </w:pPr>
    </w:p>
    <w:p w:rsidR="00D3366B" w:rsidRPr="00D3366B" w:rsidRDefault="00D3366B" w:rsidP="00613925">
      <w:pPr>
        <w:ind w:left="1440"/>
      </w:pPr>
      <w:r w:rsidRPr="00D3366B">
        <w:t>"Spouse" means a person who is married or is a party to a civil union.</w:t>
      </w:r>
    </w:p>
    <w:p w:rsidR="00D3366B" w:rsidRPr="00D3366B" w:rsidRDefault="00D3366B" w:rsidP="00613925">
      <w:pPr>
        <w:ind w:left="1440"/>
      </w:pPr>
    </w:p>
    <w:p w:rsidR="00D3366B" w:rsidRPr="00D3366B" w:rsidRDefault="00D3366B" w:rsidP="00613925">
      <w:pPr>
        <w:ind w:left="1440"/>
      </w:pPr>
      <w:r w:rsidRPr="00D3366B">
        <w:t>"Victim" means a person subjected to domestic violence by a spouse or former spouse.</w:t>
      </w:r>
    </w:p>
    <w:p w:rsidR="001C71C2" w:rsidRDefault="001C71C2" w:rsidP="00D3366B">
      <w:pPr>
        <w:ind w:left="1440"/>
      </w:pPr>
    </w:p>
    <w:p w:rsidR="00D3366B" w:rsidRPr="00D55B37" w:rsidRDefault="00D3366B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166DAB">
        <w:t>14733</w:t>
      </w:r>
      <w:r w:rsidRPr="00D55B37">
        <w:t xml:space="preserve">, effective </w:t>
      </w:r>
      <w:bookmarkStart w:id="0" w:name="_GoBack"/>
      <w:r w:rsidR="00166DAB">
        <w:t>September 20, 2012</w:t>
      </w:r>
      <w:bookmarkEnd w:id="0"/>
      <w:r w:rsidRPr="00D55B37">
        <w:t>)</w:t>
      </w:r>
    </w:p>
    <w:sectPr w:rsidR="00D3366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FB" w:rsidRDefault="00255DFB">
      <w:r>
        <w:separator/>
      </w:r>
    </w:p>
  </w:endnote>
  <w:endnote w:type="continuationSeparator" w:id="0">
    <w:p w:rsidR="00255DFB" w:rsidRDefault="0025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FB" w:rsidRDefault="00255DFB">
      <w:r>
        <w:separator/>
      </w:r>
    </w:p>
  </w:footnote>
  <w:footnote w:type="continuationSeparator" w:id="0">
    <w:p w:rsidR="00255DFB" w:rsidRDefault="0025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3E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DAB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5DFB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848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17E5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3925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146E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66B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040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13E0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1EB2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66B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D3366B"/>
    <w:pPr>
      <w:widowControl w:val="0"/>
      <w:autoSpaceDE w:val="0"/>
      <w:autoSpaceDN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66B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D3366B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2012-08-22T16:33:00Z</dcterms:created>
  <dcterms:modified xsi:type="dcterms:W3CDTF">2012-09-28T20:33:00Z</dcterms:modified>
</cp:coreProperties>
</file>