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8B" w:rsidRDefault="00904A8B" w:rsidP="00D9758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9758F" w:rsidRPr="00D9758F" w:rsidRDefault="00D9758F" w:rsidP="00D9758F">
      <w:pPr>
        <w:widowControl w:val="0"/>
        <w:autoSpaceDE w:val="0"/>
        <w:autoSpaceDN w:val="0"/>
        <w:adjustRightInd w:val="0"/>
      </w:pPr>
      <w:r w:rsidRPr="00D9758F">
        <w:rPr>
          <w:b/>
        </w:rPr>
        <w:t>Section 1100.330  Funding Priorities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</w:pPr>
      <w:r w:rsidRPr="00D9758F">
        <w:t>The Administrator shall consider the following factors in determining which applicants shall receive funding: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  <w:r w:rsidRPr="00D9758F">
        <w:t>a)</w:t>
      </w:r>
      <w:r w:rsidRPr="00D9758F">
        <w:tab/>
        <w:t>Stated goals of applicants as contained in the grant application;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  <w:r w:rsidRPr="00D9758F">
        <w:t>b)</w:t>
      </w:r>
      <w:r w:rsidRPr="00D9758F">
        <w:tab/>
        <w:t>Commitment and ability to provide the services described;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  <w:r w:rsidRPr="00D9758F">
        <w:t>c)</w:t>
      </w:r>
      <w:r w:rsidRPr="00D9758F">
        <w:tab/>
        <w:t>Number of persons to be served;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  <w:r w:rsidRPr="00D9758F">
        <w:t>d)</w:t>
      </w:r>
      <w:r w:rsidRPr="00D9758F">
        <w:tab/>
        <w:t>Demonstrated need for the project;</w:t>
      </w: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ind w:left="1440" w:hanging="720"/>
      </w:pPr>
      <w:r w:rsidRPr="00D9758F">
        <w:t>e)</w:t>
      </w:r>
      <w:r w:rsidRPr="00D9758F">
        <w:tab/>
        <w:t>The extent to which the project serves victims and witnesses directly.</w:t>
      </w:r>
    </w:p>
    <w:sectPr w:rsidR="00D9758F" w:rsidRPr="00D975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50" w:rsidRDefault="00B65150">
      <w:r>
        <w:separator/>
      </w:r>
    </w:p>
  </w:endnote>
  <w:endnote w:type="continuationSeparator" w:id="0">
    <w:p w:rsidR="00B65150" w:rsidRDefault="00B6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50" w:rsidRDefault="00B65150">
      <w:r>
        <w:separator/>
      </w:r>
    </w:p>
  </w:footnote>
  <w:footnote w:type="continuationSeparator" w:id="0">
    <w:p w:rsidR="00B65150" w:rsidRDefault="00B6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5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EE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1A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A8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2C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15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58F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