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CA" w:rsidRDefault="00B152CA" w:rsidP="00B152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2CA" w:rsidRDefault="00B152CA" w:rsidP="00B152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899.30  Determination of Geographical Need</w:t>
      </w:r>
      <w:r>
        <w:t xml:space="preserve"> </w:t>
      </w:r>
    </w:p>
    <w:p w:rsidR="00B152CA" w:rsidRDefault="00B152CA" w:rsidP="00B152CA">
      <w:pPr>
        <w:widowControl w:val="0"/>
        <w:autoSpaceDE w:val="0"/>
        <w:autoSpaceDN w:val="0"/>
        <w:adjustRightInd w:val="0"/>
      </w:pPr>
    </w:p>
    <w:p w:rsidR="00B152CA" w:rsidRDefault="00B152CA" w:rsidP="00B152CA">
      <w:pPr>
        <w:widowControl w:val="0"/>
        <w:autoSpaceDE w:val="0"/>
        <w:autoSpaceDN w:val="0"/>
        <w:adjustRightInd w:val="0"/>
      </w:pPr>
      <w:r>
        <w:t xml:space="preserve">DHS in consultation with the NLC shall determine the geographical need for </w:t>
      </w:r>
      <w:proofErr w:type="spellStart"/>
      <w:r>
        <w:t>Lekotek</w:t>
      </w:r>
      <w:proofErr w:type="spellEnd"/>
      <w:r>
        <w:t xml:space="preserve"> centers based upon: </w:t>
      </w:r>
    </w:p>
    <w:p w:rsidR="00CB02E3" w:rsidRDefault="00CB02E3" w:rsidP="00B152CA">
      <w:pPr>
        <w:widowControl w:val="0"/>
        <w:autoSpaceDE w:val="0"/>
        <w:autoSpaceDN w:val="0"/>
        <w:adjustRightInd w:val="0"/>
      </w:pPr>
    </w:p>
    <w:p w:rsidR="00B152CA" w:rsidRDefault="00B152CA" w:rsidP="00B152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review of the criteria in Section 899.20(b)(2), </w:t>
      </w:r>
    </w:p>
    <w:p w:rsidR="00CB02E3" w:rsidRDefault="00CB02E3" w:rsidP="00B152CA">
      <w:pPr>
        <w:widowControl w:val="0"/>
        <w:autoSpaceDE w:val="0"/>
        <w:autoSpaceDN w:val="0"/>
        <w:adjustRightInd w:val="0"/>
        <w:ind w:left="1440" w:hanging="720"/>
      </w:pPr>
    </w:p>
    <w:p w:rsidR="00B152CA" w:rsidRDefault="00B152CA" w:rsidP="00B152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size of the population to be served (e.g. a fully funded site will serve 60-70 families per year; a satellite will serve 35-40 families). </w:t>
      </w:r>
    </w:p>
    <w:sectPr w:rsidR="00B152CA" w:rsidSect="00B15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2CA"/>
    <w:rsid w:val="005C3366"/>
    <w:rsid w:val="005E6C78"/>
    <w:rsid w:val="008162A7"/>
    <w:rsid w:val="00B152CA"/>
    <w:rsid w:val="00CB02E3"/>
    <w:rsid w:val="00F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899</vt:lpstr>
    </vt:vector>
  </TitlesOfParts>
  <Company>General Assembly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899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