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46" w:rsidRDefault="00E03D46" w:rsidP="00E03D46">
      <w:pPr>
        <w:widowControl w:val="0"/>
        <w:autoSpaceDE w:val="0"/>
        <w:autoSpaceDN w:val="0"/>
        <w:adjustRightInd w:val="0"/>
      </w:pPr>
    </w:p>
    <w:p w:rsidR="00E03D46" w:rsidRDefault="00E03D46" w:rsidP="00E03D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886.80  Impact of the Compliance Review</w:t>
      </w:r>
      <w:r w:rsidR="006F448A">
        <w:rPr>
          <w:b/>
          <w:bCs/>
        </w:rPr>
        <w:t xml:space="preserve"> (Repealed)</w:t>
      </w:r>
      <w:r>
        <w:t xml:space="preserve"> </w:t>
      </w:r>
    </w:p>
    <w:p w:rsidR="00E03D46" w:rsidRDefault="00E03D46" w:rsidP="00E03D46">
      <w:pPr>
        <w:widowControl w:val="0"/>
        <w:autoSpaceDE w:val="0"/>
        <w:autoSpaceDN w:val="0"/>
        <w:adjustRightInd w:val="0"/>
      </w:pPr>
    </w:p>
    <w:p w:rsidR="00E03D46" w:rsidRDefault="006F448A" w:rsidP="00E03D46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AA5A2A">
        <w:t>4</w:t>
      </w:r>
      <w:r>
        <w:t xml:space="preserve"> Ill. Reg. </w:t>
      </w:r>
      <w:r w:rsidR="00252A78">
        <w:t>2808</w:t>
      </w:r>
      <w:r>
        <w:t xml:space="preserve">, effective </w:t>
      </w:r>
      <w:bookmarkStart w:id="0" w:name="_GoBack"/>
      <w:r w:rsidR="00252A78">
        <w:t>January 31, 2020</w:t>
      </w:r>
      <w:bookmarkEnd w:id="0"/>
      <w:r>
        <w:t>)</w:t>
      </w:r>
    </w:p>
    <w:sectPr w:rsidR="00E03D46" w:rsidSect="00E03D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D46"/>
    <w:rsid w:val="00252A78"/>
    <w:rsid w:val="0033056C"/>
    <w:rsid w:val="004A36C9"/>
    <w:rsid w:val="004B3A17"/>
    <w:rsid w:val="005C3366"/>
    <w:rsid w:val="006F448A"/>
    <w:rsid w:val="008C0798"/>
    <w:rsid w:val="00AA5A2A"/>
    <w:rsid w:val="00E03D46"/>
    <w:rsid w:val="00F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A65DBA-83AE-47E0-8E47-0EEEBDC8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Lane, Arlene L.</cp:lastModifiedBy>
  <cp:revision>3</cp:revision>
  <dcterms:created xsi:type="dcterms:W3CDTF">2020-01-15T17:57:00Z</dcterms:created>
  <dcterms:modified xsi:type="dcterms:W3CDTF">2020-02-11T15:52:00Z</dcterms:modified>
</cp:coreProperties>
</file>