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6AD2" w14:textId="77777777" w:rsidR="006A6A76" w:rsidRPr="009B26CD" w:rsidRDefault="006A6A76" w:rsidP="006A6A76">
      <w:pPr>
        <w:widowControl w:val="0"/>
        <w:autoSpaceDE w:val="0"/>
        <w:autoSpaceDN w:val="0"/>
        <w:adjustRightInd w:val="0"/>
      </w:pPr>
    </w:p>
    <w:p w14:paraId="5B48D4BA" w14:textId="77777777" w:rsidR="006A6A76" w:rsidRPr="009B26CD" w:rsidRDefault="006A6A76" w:rsidP="006A6A76">
      <w:pPr>
        <w:widowControl w:val="0"/>
        <w:autoSpaceDE w:val="0"/>
        <w:autoSpaceDN w:val="0"/>
        <w:adjustRightInd w:val="0"/>
        <w:jc w:val="center"/>
      </w:pPr>
      <w:r w:rsidRPr="009B26CD">
        <w:t>SUBPART C:  SPECIAL ISSUES AFFECTING CASE DEVELOPMENT</w:t>
      </w:r>
    </w:p>
    <w:sectPr w:rsidR="006A6A76" w:rsidRPr="009B26CD" w:rsidSect="006A6A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A76"/>
    <w:rsid w:val="0048341F"/>
    <w:rsid w:val="00515164"/>
    <w:rsid w:val="005C3366"/>
    <w:rsid w:val="006A6A76"/>
    <w:rsid w:val="009B26CD"/>
    <w:rsid w:val="00D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71C6E9"/>
  <w15:docId w15:val="{C9583F26-60F0-4443-BFD8-D2407B38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SPECIAL ISSUES AFFECTING CASE DEVELOPMENT</vt:lpstr>
    </vt:vector>
  </TitlesOfParts>
  <Company>State of Illinois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SPECIAL ISSUES AFFECTING CASE DEVELOPMENT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2023-11-20T21:08:00Z</dcterms:modified>
</cp:coreProperties>
</file>