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50" w:rsidRDefault="00885550" w:rsidP="00885550">
      <w:pPr>
        <w:widowControl w:val="0"/>
        <w:autoSpaceDE w:val="0"/>
        <w:autoSpaceDN w:val="0"/>
        <w:adjustRightInd w:val="0"/>
      </w:pPr>
    </w:p>
    <w:p w:rsidR="00885550" w:rsidRDefault="00885550" w:rsidP="0088555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750.5  Definitions</w:t>
      </w:r>
    </w:p>
    <w:p w:rsidR="00885550" w:rsidRDefault="00885550" w:rsidP="00885550">
      <w:pPr>
        <w:widowControl w:val="0"/>
        <w:autoSpaceDE w:val="0"/>
        <w:autoSpaceDN w:val="0"/>
        <w:adjustRightInd w:val="0"/>
        <w:rPr>
          <w:b/>
          <w:bCs/>
        </w:rPr>
      </w:pPr>
    </w:p>
    <w:p w:rsidR="00885550" w:rsidRDefault="00885550" w:rsidP="00885550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Definitions for this Part can be found at 89 Ill. Adm. Code 751.</w:t>
      </w:r>
    </w:p>
    <w:p w:rsidR="000174EB" w:rsidRDefault="000174EB" w:rsidP="00DC7214"/>
    <w:p w:rsidR="00885550" w:rsidRPr="00D55B37" w:rsidRDefault="00885550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E53010">
        <w:t>17091</w:t>
      </w:r>
      <w:r w:rsidRPr="00D55B37">
        <w:t xml:space="preserve">, effective </w:t>
      </w:r>
      <w:bookmarkStart w:id="0" w:name="_GoBack"/>
      <w:r w:rsidR="00E53010">
        <w:t>October 8, 2013</w:t>
      </w:r>
      <w:bookmarkEnd w:id="0"/>
      <w:r w:rsidRPr="00D55B37">
        <w:t>)</w:t>
      </w:r>
    </w:p>
    <w:sectPr w:rsidR="0088555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A7" w:rsidRDefault="004924A7">
      <w:r>
        <w:separator/>
      </w:r>
    </w:p>
  </w:endnote>
  <w:endnote w:type="continuationSeparator" w:id="0">
    <w:p w:rsidR="004924A7" w:rsidRDefault="0049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A7" w:rsidRDefault="004924A7">
      <w:r>
        <w:separator/>
      </w:r>
    </w:p>
  </w:footnote>
  <w:footnote w:type="continuationSeparator" w:id="0">
    <w:p w:rsidR="004924A7" w:rsidRDefault="0049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A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4A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550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B19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010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A62E1C-AB79-42D0-BED7-FB36EAB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