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54" w:rsidRDefault="00914754" w:rsidP="00914754">
      <w:pPr>
        <w:widowControl w:val="0"/>
        <w:autoSpaceDE w:val="0"/>
        <w:autoSpaceDN w:val="0"/>
        <w:adjustRightInd w:val="0"/>
      </w:pPr>
    </w:p>
    <w:p w:rsidR="00914754" w:rsidRDefault="00914754" w:rsidP="009147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730.460  Counseling and Personal Adjustment</w:t>
      </w:r>
      <w:r>
        <w:t xml:space="preserve"> </w:t>
      </w:r>
    </w:p>
    <w:p w:rsidR="00914754" w:rsidRDefault="00914754" w:rsidP="00914754">
      <w:pPr>
        <w:widowControl w:val="0"/>
        <w:autoSpaceDE w:val="0"/>
        <w:autoSpaceDN w:val="0"/>
        <w:adjustRightInd w:val="0"/>
      </w:pPr>
    </w:p>
    <w:p w:rsidR="00914754" w:rsidRDefault="00914754" w:rsidP="009147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Psychological and vocational counseling are available to </w:t>
      </w:r>
      <w:r w:rsidR="00FA6670">
        <w:t>the customer</w:t>
      </w:r>
      <w:r>
        <w:t xml:space="preserve">. Psychological, supportive and general counseling shall be provided by the ICRE-Wood psychologist to assist the </w:t>
      </w:r>
      <w:r w:rsidR="00FA6670">
        <w:t>customer who is</w:t>
      </w:r>
      <w:r w:rsidR="00352ADA">
        <w:t xml:space="preserve"> </w:t>
      </w:r>
      <w:r>
        <w:t xml:space="preserve">adapting and coping with </w:t>
      </w:r>
      <w:r w:rsidR="00FA6670">
        <w:t>his or her</w:t>
      </w:r>
      <w:r>
        <w:t xml:space="preserve"> visual loss</w:t>
      </w:r>
      <w:r w:rsidR="00FA6670">
        <w:t xml:space="preserve"> or </w:t>
      </w:r>
      <w:r w:rsidR="00105D14">
        <w:t>d</w:t>
      </w:r>
      <w:r w:rsidR="00FA6670">
        <w:t>eaf</w:t>
      </w:r>
      <w:r w:rsidR="00105D14">
        <w:t>b</w:t>
      </w:r>
      <w:r w:rsidR="00FA6670">
        <w:t>lindness</w:t>
      </w:r>
      <w:r>
        <w:t xml:space="preserve">.  In addition, psychological testing and assessment may be provided to evaluate the </w:t>
      </w:r>
      <w:r w:rsidR="00FA6670">
        <w:t>customer's</w:t>
      </w:r>
      <w:r>
        <w:t xml:space="preserve"> service needs. </w:t>
      </w:r>
    </w:p>
    <w:p w:rsidR="00B10B17" w:rsidRDefault="00B10B17" w:rsidP="00B31756">
      <w:pPr>
        <w:widowControl w:val="0"/>
        <w:autoSpaceDE w:val="0"/>
        <w:autoSpaceDN w:val="0"/>
        <w:adjustRightInd w:val="0"/>
      </w:pPr>
    </w:p>
    <w:p w:rsidR="00914754" w:rsidRDefault="00914754" w:rsidP="009147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Vocational counseling is provided to </w:t>
      </w:r>
      <w:r w:rsidR="00FA6670">
        <w:t>customers</w:t>
      </w:r>
      <w:r>
        <w:t xml:space="preserve"> in the VR program to assist </w:t>
      </w:r>
      <w:r w:rsidR="00FA6670">
        <w:t>customers</w:t>
      </w:r>
      <w:r>
        <w:t xml:space="preserve"> in formulating vocational goals </w:t>
      </w:r>
      <w:r w:rsidR="00FA6670">
        <w:t>that lead to integrated competitive employment</w:t>
      </w:r>
      <w:r>
        <w:t xml:space="preserve">. </w:t>
      </w:r>
    </w:p>
    <w:p w:rsidR="00914754" w:rsidRDefault="00914754" w:rsidP="00B317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4754" w:rsidRDefault="00FA6670" w:rsidP="009147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3C392C">
        <w:t>16243</w:t>
      </w:r>
      <w:r>
        <w:t xml:space="preserve">, effective </w:t>
      </w:r>
      <w:r w:rsidR="003C392C">
        <w:t>August 7, 2018</w:t>
      </w:r>
      <w:r>
        <w:t>)</w:t>
      </w:r>
    </w:p>
    <w:sectPr w:rsidR="00914754" w:rsidSect="009147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754"/>
    <w:rsid w:val="000309D5"/>
    <w:rsid w:val="00105D14"/>
    <w:rsid w:val="00352ADA"/>
    <w:rsid w:val="003C392C"/>
    <w:rsid w:val="00460C2E"/>
    <w:rsid w:val="005C3366"/>
    <w:rsid w:val="00883C4C"/>
    <w:rsid w:val="00914754"/>
    <w:rsid w:val="00B10B17"/>
    <w:rsid w:val="00B31756"/>
    <w:rsid w:val="00C56582"/>
    <w:rsid w:val="00CE2C60"/>
    <w:rsid w:val="00FA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788F7D-F71B-43F8-97F2-9F4E15D5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4</cp:revision>
  <dcterms:created xsi:type="dcterms:W3CDTF">2018-07-13T14:37:00Z</dcterms:created>
  <dcterms:modified xsi:type="dcterms:W3CDTF">2018-08-21T20:03:00Z</dcterms:modified>
</cp:coreProperties>
</file>