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71" w:rsidRDefault="00000071" w:rsidP="00000071">
      <w:pPr>
        <w:widowControl w:val="0"/>
        <w:autoSpaceDE w:val="0"/>
        <w:autoSpaceDN w:val="0"/>
        <w:adjustRightInd w:val="0"/>
      </w:pPr>
      <w:bookmarkStart w:id="0" w:name="_GoBack"/>
      <w:bookmarkEnd w:id="0"/>
    </w:p>
    <w:p w:rsidR="00000071" w:rsidRDefault="00000071" w:rsidP="00000071">
      <w:pPr>
        <w:widowControl w:val="0"/>
        <w:autoSpaceDE w:val="0"/>
        <w:autoSpaceDN w:val="0"/>
        <w:adjustRightInd w:val="0"/>
      </w:pPr>
      <w:r>
        <w:rPr>
          <w:b/>
          <w:bCs/>
        </w:rPr>
        <w:t>Section 686.140  Payment for ADC Services</w:t>
      </w:r>
      <w:r>
        <w:t xml:space="preserve"> </w:t>
      </w:r>
    </w:p>
    <w:p w:rsidR="00000071" w:rsidRDefault="00000071" w:rsidP="00000071">
      <w:pPr>
        <w:widowControl w:val="0"/>
        <w:autoSpaceDE w:val="0"/>
        <w:autoSpaceDN w:val="0"/>
        <w:adjustRightInd w:val="0"/>
      </w:pPr>
    </w:p>
    <w:p w:rsidR="00000071" w:rsidRDefault="00000071" w:rsidP="00000071">
      <w:pPr>
        <w:widowControl w:val="0"/>
        <w:autoSpaceDE w:val="0"/>
        <w:autoSpaceDN w:val="0"/>
        <w:adjustRightInd w:val="0"/>
        <w:ind w:left="1440" w:hanging="720"/>
      </w:pPr>
      <w:r>
        <w:t>a)</w:t>
      </w:r>
      <w:r>
        <w:tab/>
        <w:t xml:space="preserve">DHS shall pay no more than the rate approved by </w:t>
      </w:r>
      <w:proofErr w:type="spellStart"/>
      <w:r>
        <w:t>DoA</w:t>
      </w:r>
      <w:proofErr w:type="spellEnd"/>
      <w:r>
        <w:t xml:space="preserve"> for Adult Day Care Services.  The rate established by </w:t>
      </w:r>
      <w:proofErr w:type="spellStart"/>
      <w:r>
        <w:t>DoA</w:t>
      </w:r>
      <w:proofErr w:type="spellEnd"/>
      <w:r>
        <w:t xml:space="preserve"> shall include meals, snacks, and, in some instances, transportation provided by the ADC Center. </w:t>
      </w:r>
    </w:p>
    <w:p w:rsidR="000952A5" w:rsidRDefault="000952A5" w:rsidP="00000071">
      <w:pPr>
        <w:widowControl w:val="0"/>
        <w:autoSpaceDE w:val="0"/>
        <w:autoSpaceDN w:val="0"/>
        <w:adjustRightInd w:val="0"/>
        <w:ind w:left="1440" w:hanging="720"/>
      </w:pPr>
    </w:p>
    <w:p w:rsidR="00000071" w:rsidRDefault="00000071" w:rsidP="00000071">
      <w:pPr>
        <w:widowControl w:val="0"/>
        <w:autoSpaceDE w:val="0"/>
        <w:autoSpaceDN w:val="0"/>
        <w:adjustRightInd w:val="0"/>
        <w:ind w:left="1440" w:hanging="720"/>
      </w:pPr>
      <w:r>
        <w:t>b)</w:t>
      </w:r>
      <w:r>
        <w:tab/>
        <w:t xml:space="preserve">Adult Day Care Providers shall submit monthly billings for approved services provided the previous month and progress reports for each customer served by the provider for the month being billed.  Billings may be submitted less frequently at the discretion of the Adult Day Care Provider. </w:t>
      </w:r>
    </w:p>
    <w:sectPr w:rsidR="00000071" w:rsidSect="000000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71"/>
    <w:rsid w:val="00000071"/>
    <w:rsid w:val="000952A5"/>
    <w:rsid w:val="002807B3"/>
    <w:rsid w:val="002C43EC"/>
    <w:rsid w:val="005C3366"/>
    <w:rsid w:val="00B7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686</vt:lpstr>
    </vt:vector>
  </TitlesOfParts>
  <Company>General Assembly</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