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28" w:rsidRDefault="00A77128" w:rsidP="00A77128">
      <w:pPr>
        <w:widowControl w:val="0"/>
        <w:autoSpaceDE w:val="0"/>
        <w:autoSpaceDN w:val="0"/>
        <w:adjustRightInd w:val="0"/>
      </w:pPr>
    </w:p>
    <w:p w:rsidR="00A77128" w:rsidRDefault="00A77128" w:rsidP="00A771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684.40  Distribution of the Service Plan</w:t>
      </w:r>
      <w:r>
        <w:t xml:space="preserve"> </w:t>
      </w:r>
    </w:p>
    <w:p w:rsidR="00A77128" w:rsidRDefault="00A77128" w:rsidP="00A77128">
      <w:pPr>
        <w:widowControl w:val="0"/>
        <w:autoSpaceDE w:val="0"/>
        <w:autoSpaceDN w:val="0"/>
        <w:adjustRightInd w:val="0"/>
      </w:pPr>
    </w:p>
    <w:p w:rsidR="00A77128" w:rsidRDefault="00A77128" w:rsidP="00A77128">
      <w:pPr>
        <w:widowControl w:val="0"/>
        <w:autoSpaceDE w:val="0"/>
        <w:autoSpaceDN w:val="0"/>
        <w:adjustRightInd w:val="0"/>
      </w:pPr>
      <w:r>
        <w:t xml:space="preserve">A copy of the approved HSP Service Plan for the </w:t>
      </w:r>
      <w:r w:rsidR="003E3FB0">
        <w:t>Customer</w:t>
      </w:r>
      <w:r>
        <w:t xml:space="preserve"> must be given to the </w:t>
      </w:r>
      <w:r w:rsidR="003E3FB0">
        <w:t>Customer</w:t>
      </w:r>
      <w:r>
        <w:t xml:space="preserve"> and each service provider, and a copy must be retained for the </w:t>
      </w:r>
      <w:r w:rsidR="003E3FB0">
        <w:t xml:space="preserve">Customer's </w:t>
      </w:r>
      <w:r>
        <w:t xml:space="preserve">case file. </w:t>
      </w:r>
    </w:p>
    <w:p w:rsidR="00A77128" w:rsidRDefault="00A77128" w:rsidP="00A77128">
      <w:pPr>
        <w:widowControl w:val="0"/>
        <w:autoSpaceDE w:val="0"/>
        <w:autoSpaceDN w:val="0"/>
        <w:adjustRightInd w:val="0"/>
      </w:pPr>
    </w:p>
    <w:p w:rsidR="00A77128" w:rsidRDefault="003E3FB0" w:rsidP="00A771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r w:rsidR="00F91117">
        <w:t>Amended at 41</w:t>
      </w:r>
      <w:r>
        <w:t xml:space="preserve"> Ill. Reg. </w:t>
      </w:r>
      <w:r w:rsidR="00BE1F76">
        <w:t>8446</w:t>
      </w:r>
      <w:r>
        <w:t xml:space="preserve">, effective </w:t>
      </w:r>
      <w:bookmarkStart w:id="0" w:name="_GoBack"/>
      <w:r w:rsidR="00BE1F76">
        <w:t>August 1, 2017</w:t>
      </w:r>
      <w:bookmarkEnd w:id="0"/>
      <w:r>
        <w:t>)</w:t>
      </w:r>
    </w:p>
    <w:sectPr w:rsidR="00A77128" w:rsidSect="00A771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7128"/>
    <w:rsid w:val="0018785A"/>
    <w:rsid w:val="003E3FB0"/>
    <w:rsid w:val="005C3366"/>
    <w:rsid w:val="005E56BF"/>
    <w:rsid w:val="00645020"/>
    <w:rsid w:val="00A77128"/>
    <w:rsid w:val="00BE1F76"/>
    <w:rsid w:val="00C07E40"/>
    <w:rsid w:val="00F9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BCF10F2-654C-407B-AC4A-71EE3C55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684</vt:lpstr>
    </vt:vector>
  </TitlesOfParts>
  <Company>State of Illinois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684</dc:title>
  <dc:subject/>
  <dc:creator>Illinois General Assembly</dc:creator>
  <cp:keywords/>
  <dc:description/>
  <cp:lastModifiedBy>Lane, Arlene L.</cp:lastModifiedBy>
  <cp:revision>3</cp:revision>
  <dcterms:created xsi:type="dcterms:W3CDTF">2017-03-13T17:49:00Z</dcterms:created>
  <dcterms:modified xsi:type="dcterms:W3CDTF">2017-07-13T14:00:00Z</dcterms:modified>
</cp:coreProperties>
</file>