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49" w:rsidRDefault="008F6D49" w:rsidP="008F6D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6D49" w:rsidRDefault="008F6D49" w:rsidP="008F6D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590.700  Provision of Services</w:t>
      </w:r>
      <w:r>
        <w:t xml:space="preserve"> </w:t>
      </w:r>
    </w:p>
    <w:p w:rsidR="008F6D49" w:rsidRDefault="008F6D49" w:rsidP="008F6D49">
      <w:pPr>
        <w:widowControl w:val="0"/>
        <w:autoSpaceDE w:val="0"/>
        <w:autoSpaceDN w:val="0"/>
        <w:adjustRightInd w:val="0"/>
      </w:pPr>
    </w:p>
    <w:p w:rsidR="008F6D49" w:rsidRDefault="008F6D49" w:rsidP="008F6D49">
      <w:pPr>
        <w:widowControl w:val="0"/>
        <w:autoSpaceDE w:val="0"/>
        <w:autoSpaceDN w:val="0"/>
        <w:adjustRightInd w:val="0"/>
      </w:pPr>
      <w:r>
        <w:t xml:space="preserve">All services described in this Subpart shall be provided in accordance with the provisions of this Subpart and Subpart A of this Part. </w:t>
      </w:r>
    </w:p>
    <w:sectPr w:rsidR="008F6D49" w:rsidSect="008F6D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6D49"/>
    <w:rsid w:val="005C3366"/>
    <w:rsid w:val="008F6D49"/>
    <w:rsid w:val="00CF5BA1"/>
    <w:rsid w:val="00D53429"/>
    <w:rsid w:val="00E2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