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19DF" w14:textId="77777777" w:rsidR="008E24CC" w:rsidRDefault="008E24CC" w:rsidP="008E24CC">
      <w:pPr>
        <w:widowControl w:val="0"/>
        <w:autoSpaceDE w:val="0"/>
        <w:autoSpaceDN w:val="0"/>
        <w:adjustRightInd w:val="0"/>
      </w:pPr>
    </w:p>
    <w:p w14:paraId="5F633E5A" w14:textId="77777777" w:rsidR="008E24CC" w:rsidRDefault="008E24CC" w:rsidP="008E24C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590.660  </w:t>
      </w:r>
      <w:r w:rsidR="00CC0BEF">
        <w:rPr>
          <w:b/>
          <w:bCs/>
        </w:rPr>
        <w:t>Increased</w:t>
      </w:r>
      <w:proofErr w:type="gramEnd"/>
      <w:r w:rsidR="00CC0BEF">
        <w:rPr>
          <w:b/>
          <w:bCs/>
        </w:rPr>
        <w:t xml:space="preserve"> Costs </w:t>
      </w:r>
    </w:p>
    <w:p w14:paraId="7D5BE154" w14:textId="77777777" w:rsidR="008E24CC" w:rsidRDefault="008E24CC" w:rsidP="008E24CC">
      <w:pPr>
        <w:widowControl w:val="0"/>
        <w:autoSpaceDE w:val="0"/>
        <w:autoSpaceDN w:val="0"/>
        <w:adjustRightInd w:val="0"/>
      </w:pPr>
    </w:p>
    <w:p w14:paraId="48E03D2A" w14:textId="36AE1479" w:rsidR="00181E2C" w:rsidRPr="001D1BB2" w:rsidRDefault="00181E2C" w:rsidP="00181E2C">
      <w:r w:rsidRPr="001D1BB2">
        <w:t xml:space="preserve">Increased costs are expenses </w:t>
      </w:r>
      <w:r w:rsidR="0076280F">
        <w:t>for</w:t>
      </w:r>
      <w:r w:rsidRPr="001D1BB2">
        <w:t xml:space="preserve"> food, </w:t>
      </w:r>
      <w:r w:rsidR="0076280F">
        <w:t>housing,</w:t>
      </w:r>
      <w:r w:rsidRPr="001D1BB2">
        <w:t xml:space="preserve"> and clothing that exceed a customer</w:t>
      </w:r>
      <w:r>
        <w:t>'</w:t>
      </w:r>
      <w:r w:rsidRPr="001D1BB2">
        <w:t>s normal living expenses.  These increased costs are due to the customer</w:t>
      </w:r>
      <w:r>
        <w:t>'</w:t>
      </w:r>
      <w:r w:rsidRPr="001D1BB2">
        <w:t>s participation in an assessment for determining eligibility and VR services provided under an IPE.</w:t>
      </w:r>
    </w:p>
    <w:p w14:paraId="5D975297" w14:textId="77777777" w:rsidR="00181E2C" w:rsidRPr="001D1BB2" w:rsidRDefault="00181E2C" w:rsidP="00181E2C"/>
    <w:p w14:paraId="11485EFF" w14:textId="77777777" w:rsidR="00181E2C" w:rsidRPr="001D1BB2" w:rsidRDefault="00181E2C" w:rsidP="00181E2C">
      <w:pPr>
        <w:ind w:left="1440" w:hanging="720"/>
      </w:pPr>
      <w:r>
        <w:t>a)</w:t>
      </w:r>
      <w:r>
        <w:tab/>
      </w:r>
      <w:r w:rsidRPr="001D1BB2">
        <w:t>DHS-DRS will not pay for normal living expenses and shall only pay for increased costs.</w:t>
      </w:r>
    </w:p>
    <w:p w14:paraId="207124F2" w14:textId="77777777" w:rsidR="00181E2C" w:rsidRPr="001D1BB2" w:rsidRDefault="00181E2C" w:rsidP="00131195"/>
    <w:p w14:paraId="2FA31641" w14:textId="6C0F5E93" w:rsidR="00CC7BCD" w:rsidRDefault="00CC7BCD" w:rsidP="00CC7BCD">
      <w:pPr>
        <w:ind w:left="1440" w:hanging="720"/>
      </w:pPr>
      <w:r>
        <w:t>b)</w:t>
      </w:r>
      <w:r>
        <w:tab/>
      </w:r>
      <w:r w:rsidR="0076280F">
        <w:t>The</w:t>
      </w:r>
      <w:r>
        <w:t xml:space="preserve"> following normal living expense standards for food and </w:t>
      </w:r>
      <w:r w:rsidR="0076280F">
        <w:t>housing</w:t>
      </w:r>
      <w:r>
        <w:t xml:space="preserve"> shall be utilized:</w:t>
      </w:r>
    </w:p>
    <w:p w14:paraId="1E999A40" w14:textId="77777777" w:rsidR="00CC7BCD" w:rsidRDefault="00CC7BCD" w:rsidP="00131195"/>
    <w:p w14:paraId="05BF4C8A" w14:textId="7AF43559" w:rsidR="00CC7BCD" w:rsidRDefault="00CC7BCD" w:rsidP="00CC7BCD">
      <w:pPr>
        <w:ind w:left="2160" w:hanging="720"/>
      </w:pPr>
      <w:r>
        <w:t>1)</w:t>
      </w:r>
      <w:r>
        <w:tab/>
        <w:t xml:space="preserve">The standard for </w:t>
      </w:r>
      <w:r w:rsidR="0076280F">
        <w:t>housing</w:t>
      </w:r>
      <w:r>
        <w:t xml:space="preserve"> shall </w:t>
      </w:r>
      <w:r w:rsidR="00751A56">
        <w:t>not exceed</w:t>
      </w:r>
      <w:r>
        <w:t xml:space="preserve"> the DHS TANF payment level for one adult (see 89 Ill. Adm. </w:t>
      </w:r>
      <w:r w:rsidR="00FC4875">
        <w:t>C</w:t>
      </w:r>
      <w:r>
        <w:t>ode 112</w:t>
      </w:r>
      <w:r w:rsidR="00FC4875">
        <w:t>,</w:t>
      </w:r>
      <w:r>
        <w:t xml:space="preserve"> Subpart H).</w:t>
      </w:r>
    </w:p>
    <w:p w14:paraId="16E801F5" w14:textId="77777777" w:rsidR="00CC7BCD" w:rsidRDefault="00CC7BCD" w:rsidP="00131195"/>
    <w:p w14:paraId="5D9FD3D7" w14:textId="05AF8C39" w:rsidR="007D2330" w:rsidRDefault="00CC7BCD" w:rsidP="00CC7BCD">
      <w:pPr>
        <w:ind w:left="2160" w:hanging="720"/>
      </w:pPr>
      <w:r>
        <w:t>2)</w:t>
      </w:r>
      <w:r>
        <w:tab/>
        <w:t xml:space="preserve">The standard for food shall </w:t>
      </w:r>
      <w:r w:rsidR="00751A56">
        <w:t>not exceed</w:t>
      </w:r>
      <w:r>
        <w:t xml:space="preserve"> the DHS SNAP benefit amount for a family of one (see 89 Ill. Adm. Code 121.64) or the customer's actual normal food expense prior to service, whichever is greater.</w:t>
      </w:r>
    </w:p>
    <w:p w14:paraId="4F7ED7E7" w14:textId="502D95C1" w:rsidR="0076280F" w:rsidRDefault="0076280F" w:rsidP="00131195"/>
    <w:p w14:paraId="73B6F869" w14:textId="77777777" w:rsidR="0076280F" w:rsidRDefault="0076280F" w:rsidP="0076280F">
      <w:pPr>
        <w:ind w:left="2160" w:hanging="720"/>
      </w:pPr>
      <w:bookmarkStart w:id="0" w:name="_Hlk130296267"/>
      <w:r w:rsidRPr="00925C63">
        <w:t>3)</w:t>
      </w:r>
      <w:r>
        <w:tab/>
      </w:r>
      <w:r w:rsidRPr="00925C63">
        <w:t>The standard for clothing is defined in Section 590.670(a).</w:t>
      </w:r>
      <w:bookmarkEnd w:id="0"/>
    </w:p>
    <w:p w14:paraId="1B5B8A3C" w14:textId="77777777" w:rsidR="0076280F" w:rsidRDefault="0076280F" w:rsidP="0076280F"/>
    <w:p w14:paraId="1DB53B69" w14:textId="280063F8" w:rsidR="00181E2C" w:rsidRPr="001D1BB2" w:rsidRDefault="00181E2C" w:rsidP="0076280F">
      <w:pPr>
        <w:ind w:left="1440" w:hanging="720"/>
      </w:pPr>
      <w:r>
        <w:t>c)</w:t>
      </w:r>
      <w:r w:rsidR="0076280F">
        <w:tab/>
        <w:t>Customer payments toward normal living expenses shall not be counted toward any customer financial participation amount determined by 89 Ill. Adm. Code 562.40 (Financial Participation).</w:t>
      </w:r>
    </w:p>
    <w:p w14:paraId="4CB4EA75" w14:textId="77777777" w:rsidR="00181E2C" w:rsidRPr="001D1BB2" w:rsidRDefault="00181E2C" w:rsidP="00181E2C"/>
    <w:p w14:paraId="53937700" w14:textId="278B325E" w:rsidR="00181E2C" w:rsidRPr="00D55B37" w:rsidRDefault="0076280F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C734E4">
        <w:t>13560</w:t>
      </w:r>
      <w:r w:rsidRPr="00FD1AD2">
        <w:t xml:space="preserve">, effective </w:t>
      </w:r>
      <w:r w:rsidR="00C734E4">
        <w:t>September 7, 2023</w:t>
      </w:r>
      <w:r w:rsidRPr="00FD1AD2">
        <w:t>)</w:t>
      </w:r>
    </w:p>
    <w:sectPr w:rsidR="00181E2C" w:rsidRPr="00D55B37" w:rsidSect="008E24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24CC"/>
    <w:rsid w:val="00096AD6"/>
    <w:rsid w:val="00131195"/>
    <w:rsid w:val="00181E2C"/>
    <w:rsid w:val="001C4957"/>
    <w:rsid w:val="002115C3"/>
    <w:rsid w:val="00231D92"/>
    <w:rsid w:val="00310DE6"/>
    <w:rsid w:val="003A09A3"/>
    <w:rsid w:val="00421807"/>
    <w:rsid w:val="004668B1"/>
    <w:rsid w:val="00475582"/>
    <w:rsid w:val="004E036F"/>
    <w:rsid w:val="004E22FE"/>
    <w:rsid w:val="00501F01"/>
    <w:rsid w:val="005A1741"/>
    <w:rsid w:val="005C3366"/>
    <w:rsid w:val="005E435E"/>
    <w:rsid w:val="00751A56"/>
    <w:rsid w:val="0076280F"/>
    <w:rsid w:val="007A3E28"/>
    <w:rsid w:val="007D2330"/>
    <w:rsid w:val="007E7090"/>
    <w:rsid w:val="008E24CC"/>
    <w:rsid w:val="008F6426"/>
    <w:rsid w:val="00921479"/>
    <w:rsid w:val="00956AAF"/>
    <w:rsid w:val="00A82B46"/>
    <w:rsid w:val="00C2558B"/>
    <w:rsid w:val="00C734E4"/>
    <w:rsid w:val="00CC0BEF"/>
    <w:rsid w:val="00CC7BCD"/>
    <w:rsid w:val="00D17EA3"/>
    <w:rsid w:val="00E2322D"/>
    <w:rsid w:val="00E73F48"/>
    <w:rsid w:val="00EC7FD7"/>
    <w:rsid w:val="00FC4875"/>
    <w:rsid w:val="00FC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C84CBF"/>
  <w15:docId w15:val="{528EB8DC-9BD6-40E1-A6EE-AF21C079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036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920"/>
      </w:tabs>
      <w:autoSpaceDE w:val="0"/>
      <w:autoSpaceDN w:val="0"/>
      <w:adjustRightInd w:val="0"/>
      <w:spacing w:line="240" w:lineRule="exact"/>
    </w:pPr>
  </w:style>
  <w:style w:type="paragraph" w:customStyle="1" w:styleId="JCARSourceNote">
    <w:name w:val="JCAR Source Note"/>
    <w:basedOn w:val="Normal"/>
    <w:rsid w:val="004E0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MAINTENANCE</vt:lpstr>
    </vt:vector>
  </TitlesOfParts>
  <Company>General Assembly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MAINTENANCE</dc:title>
  <dc:subject/>
  <dc:creator>Illinois General Assembly</dc:creator>
  <cp:keywords/>
  <dc:description/>
  <cp:lastModifiedBy>Shipley, Melissa A.</cp:lastModifiedBy>
  <cp:revision>4</cp:revision>
  <dcterms:created xsi:type="dcterms:W3CDTF">2023-08-18T16:28:00Z</dcterms:created>
  <dcterms:modified xsi:type="dcterms:W3CDTF">2023-09-22T17:57:00Z</dcterms:modified>
</cp:coreProperties>
</file>