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464F" w14:textId="77777777" w:rsidR="001816F1" w:rsidRDefault="001816F1" w:rsidP="001816F1">
      <w:pPr>
        <w:widowControl w:val="0"/>
        <w:autoSpaceDE w:val="0"/>
        <w:autoSpaceDN w:val="0"/>
        <w:adjustRightInd w:val="0"/>
      </w:pPr>
    </w:p>
    <w:p w14:paraId="2A3F2223" w14:textId="77777777" w:rsidR="001816F1" w:rsidRDefault="001816F1" w:rsidP="001816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562.30  Financial Analysis Completion</w:t>
      </w:r>
      <w:r>
        <w:t xml:space="preserve"> </w:t>
      </w:r>
    </w:p>
    <w:p w14:paraId="530D5F99" w14:textId="77777777" w:rsidR="001816F1" w:rsidRDefault="001816F1" w:rsidP="001816F1">
      <w:pPr>
        <w:widowControl w:val="0"/>
        <w:autoSpaceDE w:val="0"/>
        <w:autoSpaceDN w:val="0"/>
        <w:adjustRightInd w:val="0"/>
      </w:pPr>
    </w:p>
    <w:p w14:paraId="431943FA" w14:textId="77777777" w:rsidR="008C26F5" w:rsidRDefault="001816F1" w:rsidP="008C26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8C26F5">
        <w:tab/>
        <w:t>The following</w:t>
      </w:r>
      <w:r w:rsidR="00D255D5">
        <w:t xml:space="preserve"> factors</w:t>
      </w:r>
      <w:r w:rsidR="008C26F5">
        <w:t xml:space="preserve"> will be considered in completing the </w:t>
      </w:r>
      <w:r w:rsidR="004E547F">
        <w:t>F</w:t>
      </w:r>
      <w:r w:rsidR="008C26F5">
        <w:t xml:space="preserve">inancial </w:t>
      </w:r>
      <w:r w:rsidR="004E547F">
        <w:t>A</w:t>
      </w:r>
      <w:r w:rsidR="008C26F5">
        <w:t>nalysis:</w:t>
      </w:r>
    </w:p>
    <w:p w14:paraId="3B51AE07" w14:textId="77777777" w:rsidR="001D628E" w:rsidRDefault="001D628E" w:rsidP="00274027">
      <w:pPr>
        <w:widowControl w:val="0"/>
        <w:autoSpaceDE w:val="0"/>
        <w:autoSpaceDN w:val="0"/>
        <w:adjustRightInd w:val="0"/>
      </w:pPr>
    </w:p>
    <w:p w14:paraId="478E2513" w14:textId="4509D2B2" w:rsidR="00C43014" w:rsidRDefault="00C43014" w:rsidP="008C26F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</w:t>
      </w:r>
      <w:r w:rsidR="00843D0A">
        <w:t>F</w:t>
      </w:r>
      <w:r>
        <w:t>inancial Analysis shall be completed for a customer who has been determined eligible for Social Security benefits</w:t>
      </w:r>
      <w:r w:rsidR="00274027">
        <w:t>, based on their own disability,</w:t>
      </w:r>
      <w:r>
        <w:t xml:space="preserve"> under Title II or Ti</w:t>
      </w:r>
      <w:r w:rsidR="00843D0A">
        <w:t>t</w:t>
      </w:r>
      <w:r>
        <w:t>le XVI of the Social Security Act</w:t>
      </w:r>
      <w:r w:rsidR="00274027">
        <w:t xml:space="preserve"> </w:t>
      </w:r>
      <w:r w:rsidR="00274027" w:rsidRPr="00274027">
        <w:t>consistent with 34 CFR 361.54(b)(3)(ii)</w:t>
      </w:r>
      <w:r>
        <w:t xml:space="preserve">. </w:t>
      </w:r>
    </w:p>
    <w:p w14:paraId="33311E46" w14:textId="77777777" w:rsidR="001D628E" w:rsidRDefault="001D628E" w:rsidP="00274027">
      <w:pPr>
        <w:widowControl w:val="0"/>
        <w:autoSpaceDE w:val="0"/>
        <w:autoSpaceDN w:val="0"/>
        <w:adjustRightInd w:val="0"/>
      </w:pPr>
    </w:p>
    <w:p w14:paraId="7E632B22" w14:textId="59094E78" w:rsidR="001816F1" w:rsidRDefault="00C43014" w:rsidP="006B2A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Unless the services provided to the customer are exempt from financial participation as listed in subsection (b), all customers</w:t>
      </w:r>
      <w:r w:rsidR="001816F1">
        <w:t xml:space="preserve"> seeking services through DHS-</w:t>
      </w:r>
      <w:r w:rsidR="00F454AB">
        <w:t>DRS</w:t>
      </w:r>
      <w:r w:rsidR="001816F1">
        <w:t xml:space="preserve"> must complete the Financial Analysis </w:t>
      </w:r>
      <w:r w:rsidR="00274027" w:rsidRPr="00274027">
        <w:t xml:space="preserve">pursuant to 89 Ill. Adm. Code 562.40 </w:t>
      </w:r>
      <w:r w:rsidR="001816F1">
        <w:t>and participate in the cost of services</w:t>
      </w:r>
      <w:r w:rsidR="00757FF4">
        <w:t>,</w:t>
      </w:r>
      <w:r w:rsidR="001816F1">
        <w:t xml:space="preserve"> as indicated by the Financial Analysis.  </w:t>
      </w:r>
      <w:r>
        <w:t>The level of the customer's participation in non-exempt services shall be determined by the Financial Analysis.</w:t>
      </w:r>
      <w:r w:rsidR="001816F1">
        <w:t xml:space="preserve"> </w:t>
      </w:r>
    </w:p>
    <w:p w14:paraId="3D7AB109" w14:textId="77777777" w:rsidR="001D628E" w:rsidRDefault="001D628E" w:rsidP="00274027">
      <w:pPr>
        <w:widowControl w:val="0"/>
        <w:autoSpaceDE w:val="0"/>
        <w:autoSpaceDN w:val="0"/>
        <w:adjustRightInd w:val="0"/>
      </w:pPr>
    </w:p>
    <w:p w14:paraId="26E67F83" w14:textId="4688A2E7" w:rsidR="00C43014" w:rsidRDefault="00C43014" w:rsidP="00C430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 completing the customer's </w:t>
      </w:r>
      <w:r w:rsidR="00843D0A">
        <w:t>F</w:t>
      </w:r>
      <w:r>
        <w:t>inancial Analysis</w:t>
      </w:r>
      <w:r w:rsidR="00690806">
        <w:t>,</w:t>
      </w:r>
      <w:r>
        <w:t xml:space="preserve"> the customer's income shall be calculated</w:t>
      </w:r>
      <w:r w:rsidR="00FE78EE" w:rsidRPr="00FE78EE">
        <w:t xml:space="preserve"> </w:t>
      </w:r>
      <w:r w:rsidR="00FE78EE">
        <w:t xml:space="preserve">based on proof of income provided </w:t>
      </w:r>
      <w:r w:rsidR="00274027" w:rsidRPr="00274027">
        <w:t>pursuant to 89 Ill. Adm. Code 562.40</w:t>
      </w:r>
      <w:r w:rsidR="00FE78EE">
        <w:t>.</w:t>
      </w:r>
    </w:p>
    <w:p w14:paraId="73B684E0" w14:textId="77777777" w:rsidR="001D628E" w:rsidRDefault="001D628E" w:rsidP="00274027">
      <w:pPr>
        <w:widowControl w:val="0"/>
        <w:autoSpaceDE w:val="0"/>
        <w:autoSpaceDN w:val="0"/>
        <w:adjustRightInd w:val="0"/>
      </w:pPr>
    </w:p>
    <w:p w14:paraId="3C147FBC" w14:textId="2BC594CF" w:rsidR="001816F1" w:rsidRDefault="001816F1" w:rsidP="001816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Customer financial participation shall be required for all services except the following</w:t>
      </w:r>
      <w:r w:rsidR="00F20994" w:rsidRPr="00F20994">
        <w:t xml:space="preserve"> services as identified, in part, by 34 CFR 361.54(b)(3)</w:t>
      </w:r>
      <w:r>
        <w:t xml:space="preserve">: </w:t>
      </w:r>
    </w:p>
    <w:p w14:paraId="79751A99" w14:textId="77777777" w:rsidR="001D628E" w:rsidRDefault="001D628E" w:rsidP="00274027">
      <w:pPr>
        <w:widowControl w:val="0"/>
        <w:autoSpaceDE w:val="0"/>
        <w:autoSpaceDN w:val="0"/>
        <w:adjustRightInd w:val="0"/>
      </w:pPr>
    </w:p>
    <w:p w14:paraId="0B88CFA9" w14:textId="57B36598" w:rsidR="00274027" w:rsidRDefault="00274027" w:rsidP="001816F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Counseling and </w:t>
      </w:r>
      <w:r w:rsidR="0079168B">
        <w:t>g</w:t>
      </w:r>
      <w:r>
        <w:t xml:space="preserve">uidance, </w:t>
      </w:r>
      <w:r w:rsidR="0079168B">
        <w:t>i</w:t>
      </w:r>
      <w:r>
        <w:t xml:space="preserve">nformation, and </w:t>
      </w:r>
      <w:r w:rsidR="0079168B">
        <w:t>r</w:t>
      </w:r>
      <w:r>
        <w:t>eferral</w:t>
      </w:r>
      <w:r w:rsidR="00F20994">
        <w:t xml:space="preserve"> </w:t>
      </w:r>
      <w:r w:rsidR="00F20994" w:rsidRPr="00F20994">
        <w:t>(34 CFR 361.48(b)(3) and (b)(4))</w:t>
      </w:r>
      <w:r>
        <w:t>;</w:t>
      </w:r>
    </w:p>
    <w:p w14:paraId="1FC6532A" w14:textId="77777777" w:rsidR="00274027" w:rsidRDefault="00274027" w:rsidP="00274027">
      <w:pPr>
        <w:widowControl w:val="0"/>
        <w:autoSpaceDE w:val="0"/>
        <w:autoSpaceDN w:val="0"/>
        <w:adjustRightInd w:val="0"/>
      </w:pPr>
    </w:p>
    <w:p w14:paraId="1C8A4E7A" w14:textId="287A140D" w:rsidR="001816F1" w:rsidRDefault="00274027" w:rsidP="001816F1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1816F1">
        <w:t>)</w:t>
      </w:r>
      <w:r w:rsidR="001816F1">
        <w:tab/>
      </w:r>
      <w:r w:rsidRPr="00274027">
        <w:t>Evaluation and assessment</w:t>
      </w:r>
      <w:r w:rsidR="001816F1">
        <w:t xml:space="preserve"> </w:t>
      </w:r>
      <w:r w:rsidR="00FE78EE">
        <w:t>services</w:t>
      </w:r>
      <w:r>
        <w:t xml:space="preserve"> </w:t>
      </w:r>
      <w:r w:rsidRPr="00274027">
        <w:t>and associated costs, including, but not limited to, room, board, and transportation</w:t>
      </w:r>
      <w:r w:rsidR="00F20994">
        <w:t xml:space="preserve"> </w:t>
      </w:r>
      <w:r w:rsidR="00F20994" w:rsidRPr="00F20994">
        <w:t>(34 CFR 361.48(b)(1) and 361.42(e))</w:t>
      </w:r>
      <w:r w:rsidR="00FE78EE">
        <w:t>;</w:t>
      </w:r>
      <w:r w:rsidR="00843D0A">
        <w:t xml:space="preserve"> </w:t>
      </w:r>
    </w:p>
    <w:p w14:paraId="00F17192" w14:textId="77777777" w:rsidR="001D628E" w:rsidRDefault="001D628E" w:rsidP="00274027">
      <w:pPr>
        <w:widowControl w:val="0"/>
        <w:autoSpaceDE w:val="0"/>
        <w:autoSpaceDN w:val="0"/>
        <w:adjustRightInd w:val="0"/>
      </w:pPr>
    </w:p>
    <w:p w14:paraId="499E99F2" w14:textId="755CF903" w:rsidR="001816F1" w:rsidRDefault="00274027" w:rsidP="001816F1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1816F1">
        <w:t>)</w:t>
      </w:r>
      <w:r w:rsidR="001816F1">
        <w:tab/>
      </w:r>
      <w:r>
        <w:t>Services</w:t>
      </w:r>
      <w:r w:rsidR="00C43014">
        <w:t xml:space="preserve"> or instruction provided directly by DHS</w:t>
      </w:r>
      <w:r w:rsidR="00C446F1">
        <w:t>-</w:t>
      </w:r>
      <w:r w:rsidR="00F454AB">
        <w:t>DRS</w:t>
      </w:r>
      <w:r w:rsidR="00C43014">
        <w:t xml:space="preserve"> staff or in a DHS</w:t>
      </w:r>
      <w:r w:rsidR="00C446F1">
        <w:t>-</w:t>
      </w:r>
      <w:r w:rsidR="00F454AB">
        <w:t>DRS</w:t>
      </w:r>
      <w:r>
        <w:t>-</w:t>
      </w:r>
      <w:r w:rsidR="00C43014">
        <w:t>managed facility</w:t>
      </w:r>
      <w:r w:rsidR="00F20994">
        <w:t xml:space="preserve"> </w:t>
      </w:r>
      <w:r w:rsidR="00F20994" w:rsidRPr="00F20994">
        <w:t>(see 89 Ill. Adm. Code 750.40: Responsibility of State Schools)</w:t>
      </w:r>
      <w:r w:rsidR="001816F1">
        <w:t xml:space="preserve">; </w:t>
      </w:r>
    </w:p>
    <w:p w14:paraId="6484C3B0" w14:textId="77777777" w:rsidR="001D628E" w:rsidRDefault="001D628E" w:rsidP="00274027">
      <w:pPr>
        <w:widowControl w:val="0"/>
        <w:autoSpaceDE w:val="0"/>
        <w:autoSpaceDN w:val="0"/>
        <w:adjustRightInd w:val="0"/>
      </w:pPr>
    </w:p>
    <w:p w14:paraId="54541605" w14:textId="7D65E80F" w:rsidR="001816F1" w:rsidRDefault="00274027" w:rsidP="001816F1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1816F1">
        <w:t>)</w:t>
      </w:r>
      <w:r w:rsidR="001816F1">
        <w:tab/>
      </w:r>
      <w:r>
        <w:t>Assessment</w:t>
      </w:r>
      <w:r w:rsidR="00FE78EE">
        <w:t>,</w:t>
      </w:r>
      <w:r w:rsidR="001816F1">
        <w:t xml:space="preserve"> </w:t>
      </w:r>
      <w:r w:rsidR="00843D0A">
        <w:t>placement</w:t>
      </w:r>
      <w:r w:rsidRPr="00274027">
        <w:t>, customized employment,</w:t>
      </w:r>
      <w:r w:rsidR="00FE78EE">
        <w:t xml:space="preserve"> and supported employment</w:t>
      </w:r>
      <w:r w:rsidR="00843D0A">
        <w:t xml:space="preserve"> </w:t>
      </w:r>
      <w:r w:rsidR="001816F1">
        <w:t>through any approved community rehabilitation program (</w:t>
      </w:r>
      <w:r w:rsidR="00447FBC">
        <w:t xml:space="preserve">see </w:t>
      </w:r>
      <w:r w:rsidR="001816F1">
        <w:t>89 Ill. Adm. Code 530</w:t>
      </w:r>
      <w:r w:rsidR="00F20994" w:rsidRPr="00F20994">
        <w:t>, 34 CFR 361.5(c)(54)</w:t>
      </w:r>
      <w:r w:rsidR="001816F1">
        <w:t xml:space="preserve">); </w:t>
      </w:r>
    </w:p>
    <w:p w14:paraId="37CFF5AE" w14:textId="2A3674F6" w:rsidR="001D628E" w:rsidRDefault="001D628E" w:rsidP="00274027">
      <w:pPr>
        <w:widowControl w:val="0"/>
        <w:autoSpaceDE w:val="0"/>
        <w:autoSpaceDN w:val="0"/>
        <w:adjustRightInd w:val="0"/>
      </w:pPr>
    </w:p>
    <w:p w14:paraId="4010F5FE" w14:textId="0D74F710" w:rsidR="001816F1" w:rsidRDefault="001816F1" w:rsidP="001816F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274027" w:rsidRPr="00274027">
        <w:t xml:space="preserve">Pre-employment transition </w:t>
      </w:r>
      <w:r>
        <w:t xml:space="preserve">services </w:t>
      </w:r>
      <w:r w:rsidR="00274027" w:rsidRPr="00274027">
        <w:t>for students and youth with</w:t>
      </w:r>
      <w:r w:rsidR="00274027" w:rsidRPr="00F20994">
        <w:t xml:space="preserve"> disabilities</w:t>
      </w:r>
      <w:r w:rsidR="00F20994" w:rsidRPr="00F20994">
        <w:t>, as defined in 89 Ill. Adm. Code 521,</w:t>
      </w:r>
      <w:r w:rsidR="00274027" w:rsidRPr="00274027">
        <w:t xml:space="preserve"> which facilitate transition from school to postsecondary life, such as achievement of an employment outcome in competitive, integrated employment</w:t>
      </w:r>
      <w:r>
        <w:t xml:space="preserve">; </w:t>
      </w:r>
    </w:p>
    <w:p w14:paraId="65B9ECAF" w14:textId="77777777" w:rsidR="001D628E" w:rsidRDefault="001D628E" w:rsidP="00274027">
      <w:pPr>
        <w:widowControl w:val="0"/>
        <w:autoSpaceDE w:val="0"/>
        <w:autoSpaceDN w:val="0"/>
        <w:adjustRightInd w:val="0"/>
      </w:pPr>
    </w:p>
    <w:p w14:paraId="28B9E67E" w14:textId="5B36CB98" w:rsidR="001816F1" w:rsidRDefault="001816F1" w:rsidP="001816F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274027" w:rsidRPr="00274027">
        <w:t xml:space="preserve">Technical assistance and other consultation services to conduct market analysis, develop business plans, and otherwise provide resources to </w:t>
      </w:r>
      <w:r w:rsidR="00274027" w:rsidRPr="00274027">
        <w:lastRenderedPageBreak/>
        <w:t>eligible individuals who are pursuing self-employment or establishing a small business operation as an employment outcome</w:t>
      </w:r>
      <w:r>
        <w:t xml:space="preserve">; </w:t>
      </w:r>
    </w:p>
    <w:p w14:paraId="7ECC3F58" w14:textId="77777777" w:rsidR="001D628E" w:rsidRDefault="001D628E" w:rsidP="00274027">
      <w:pPr>
        <w:widowControl w:val="0"/>
        <w:autoSpaceDE w:val="0"/>
        <w:autoSpaceDN w:val="0"/>
        <w:adjustRightInd w:val="0"/>
      </w:pPr>
    </w:p>
    <w:p w14:paraId="7CA70F6C" w14:textId="602D7B8E" w:rsidR="001816F1" w:rsidRDefault="001816F1" w:rsidP="001816F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274027" w:rsidRPr="00274027">
        <w:t xml:space="preserve">Job-related services, including job search and placement assistance, job retention services, on-the-job training (OJT), follow-up services, and follow along services, including </w:t>
      </w:r>
      <w:r w:rsidRPr="00274027">
        <w:t>j</w:t>
      </w:r>
      <w:r>
        <w:t xml:space="preserve">ob coaching </w:t>
      </w:r>
      <w:r w:rsidR="00274027" w:rsidRPr="00274027">
        <w:t xml:space="preserve">and post-employment </w:t>
      </w:r>
      <w:r>
        <w:t>services</w:t>
      </w:r>
      <w:r w:rsidR="00F20994">
        <w:t xml:space="preserve"> </w:t>
      </w:r>
      <w:r w:rsidR="00F20994" w:rsidRPr="00F20994">
        <w:t>(34 CFR 361.48(b)(12))</w:t>
      </w:r>
      <w:r>
        <w:t xml:space="preserve">; </w:t>
      </w:r>
    </w:p>
    <w:p w14:paraId="30079733" w14:textId="77777777" w:rsidR="001D628E" w:rsidRDefault="001D628E" w:rsidP="00274027">
      <w:pPr>
        <w:widowControl w:val="0"/>
        <w:autoSpaceDE w:val="0"/>
        <w:autoSpaceDN w:val="0"/>
        <w:adjustRightInd w:val="0"/>
      </w:pPr>
    </w:p>
    <w:p w14:paraId="2E4047D6" w14:textId="4BE9E1A8" w:rsidR="001816F1" w:rsidRDefault="00BC0CEA" w:rsidP="001816F1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1816F1">
        <w:t>)</w:t>
      </w:r>
      <w:r w:rsidR="001816F1">
        <w:tab/>
      </w:r>
      <w:r w:rsidR="00FE78EE">
        <w:t xml:space="preserve">Auxiliary services (defined in 89 Ill. Adm. </w:t>
      </w:r>
      <w:r w:rsidR="00FE78EE" w:rsidRPr="00274027">
        <w:t>Code 521)</w:t>
      </w:r>
      <w:r w:rsidR="00274027" w:rsidRPr="00274027">
        <w:t>, including interpreting services, reader services, rehabilitation teaching services, and orientation and mobility services;</w:t>
      </w:r>
    </w:p>
    <w:p w14:paraId="0929FB41" w14:textId="2A98A8C8" w:rsidR="00274027" w:rsidRDefault="00274027" w:rsidP="00274027">
      <w:pPr>
        <w:widowControl w:val="0"/>
        <w:autoSpaceDE w:val="0"/>
        <w:autoSpaceDN w:val="0"/>
        <w:adjustRightInd w:val="0"/>
      </w:pPr>
    </w:p>
    <w:p w14:paraId="5D28F0CD" w14:textId="1433FD17" w:rsidR="00274027" w:rsidRPr="00274027" w:rsidRDefault="00274027" w:rsidP="00274027">
      <w:pPr>
        <w:ind w:left="2160" w:hanging="720"/>
      </w:pPr>
      <w:r>
        <w:t>9)</w:t>
      </w:r>
      <w:r>
        <w:tab/>
      </w:r>
      <w:r w:rsidRPr="00274027">
        <w:t xml:space="preserve">Rehabilitation </w:t>
      </w:r>
      <w:r w:rsidR="0079168B">
        <w:t>t</w:t>
      </w:r>
      <w:r w:rsidRPr="00274027">
        <w:t>echnology, as defined in 89 Ill. Adm. Code 521, including vehicular modification, telecommunications, sensory, and other technological aids and devices;</w:t>
      </w:r>
    </w:p>
    <w:p w14:paraId="06AAC7B6" w14:textId="77777777" w:rsidR="00274027" w:rsidRPr="00274027" w:rsidRDefault="00274027" w:rsidP="00274027"/>
    <w:p w14:paraId="60BC3F6C" w14:textId="034E6D89" w:rsidR="00274027" w:rsidRPr="00274027" w:rsidRDefault="00274027" w:rsidP="00274027">
      <w:pPr>
        <w:ind w:left="2160" w:hanging="720"/>
      </w:pPr>
      <w:r w:rsidRPr="00274027">
        <w:t>10)</w:t>
      </w:r>
      <w:r>
        <w:tab/>
      </w:r>
      <w:r w:rsidRPr="00274027">
        <w:t xml:space="preserve">Personal </w:t>
      </w:r>
      <w:r w:rsidR="0079168B">
        <w:t>a</w:t>
      </w:r>
      <w:r w:rsidRPr="00274027">
        <w:t>ssistance services pursuant to 34 CFR 361.48(b)(14): Scope of Vocational Rehabilitation Services for Individuals with Disabilities;</w:t>
      </w:r>
    </w:p>
    <w:p w14:paraId="30D9F5D1" w14:textId="77777777" w:rsidR="00274027" w:rsidRPr="00274027" w:rsidRDefault="00274027" w:rsidP="00274027"/>
    <w:p w14:paraId="34B815C3" w14:textId="1119A920" w:rsidR="00274027" w:rsidRPr="00274027" w:rsidRDefault="00274027" w:rsidP="00274027">
      <w:pPr>
        <w:ind w:left="2160" w:hanging="720"/>
      </w:pPr>
      <w:r w:rsidRPr="00274027">
        <w:t>11)</w:t>
      </w:r>
      <w:r>
        <w:tab/>
      </w:r>
      <w:r w:rsidRPr="00274027">
        <w:t>All costs directly related to the customer's attendance and participation</w:t>
      </w:r>
      <w:r w:rsidR="00F20994" w:rsidRPr="00F20994">
        <w:t xml:space="preserve"> in training and related services as described in 89 Ill. Adm. Code 590, Subpart C</w:t>
      </w:r>
      <w:r w:rsidRPr="00274027">
        <w:t>; and</w:t>
      </w:r>
    </w:p>
    <w:p w14:paraId="1527B495" w14:textId="77777777" w:rsidR="00274027" w:rsidRPr="00274027" w:rsidRDefault="00274027" w:rsidP="00274027"/>
    <w:p w14:paraId="2F476A55" w14:textId="1356015C" w:rsidR="00274027" w:rsidRPr="00274027" w:rsidRDefault="00274027" w:rsidP="00274027">
      <w:pPr>
        <w:ind w:left="2160" w:hanging="720"/>
      </w:pPr>
      <w:r w:rsidRPr="00274027">
        <w:t>12)</w:t>
      </w:r>
      <w:r>
        <w:tab/>
      </w:r>
      <w:r w:rsidRPr="00274027">
        <w:t xml:space="preserve">All costs directly related to the customer's attendance and participation in programs specifically offered for disability-related skills training, such as orientation and mobility; rehabilitation teaching; training in the use of low vision aids; braille; speech reading; sign language; and cognitive training/retraining. </w:t>
      </w:r>
    </w:p>
    <w:p w14:paraId="61C70D2D" w14:textId="77777777" w:rsidR="00274027" w:rsidRPr="00274027" w:rsidRDefault="00274027" w:rsidP="00274027"/>
    <w:p w14:paraId="3D8FD507" w14:textId="795503C4" w:rsidR="00274027" w:rsidRDefault="00274027" w:rsidP="00274027">
      <w:pPr>
        <w:ind w:left="1440" w:hanging="720"/>
      </w:pPr>
      <w:r w:rsidRPr="00274027">
        <w:t>c)</w:t>
      </w:r>
      <w:r>
        <w:tab/>
      </w:r>
      <w:r w:rsidR="00792B41" w:rsidRPr="00792B41">
        <w:t xml:space="preserve">In exceptional circumstances, the Director of DHS-DRS may expand the list of exempt services to address individual needs and employment goals </w:t>
      </w:r>
      <w:r w:rsidR="00792B41" w:rsidRPr="0090474D">
        <w:t>(34 CFR 361.50(c)(2)(ii))</w:t>
      </w:r>
      <w:r w:rsidR="00792B41" w:rsidRPr="00792B41">
        <w:t>, so long as the exemption is applied to all individuals in similar circumstances, regardless of geography. Such exemptions could include, but are not limited to:</w:t>
      </w:r>
    </w:p>
    <w:p w14:paraId="221B14D9" w14:textId="03FB83A8" w:rsidR="00792B41" w:rsidRPr="00792B41" w:rsidRDefault="00792B41" w:rsidP="00792B41"/>
    <w:p w14:paraId="21F50330" w14:textId="400E58D1" w:rsidR="00792B41" w:rsidRPr="00792B41" w:rsidRDefault="00792B41" w:rsidP="00792B41">
      <w:pPr>
        <w:ind w:left="2160" w:hanging="720"/>
      </w:pPr>
      <w:r w:rsidRPr="00792B41">
        <w:t>1)</w:t>
      </w:r>
      <w:r>
        <w:tab/>
      </w:r>
      <w:r w:rsidRPr="00792B41">
        <w:t>Adjusting qualifying exempt services based on budgetary constraints or influx;</w:t>
      </w:r>
    </w:p>
    <w:p w14:paraId="4F881503" w14:textId="77777777" w:rsidR="00792B41" w:rsidRPr="00792B41" w:rsidRDefault="00792B41" w:rsidP="00954D6C"/>
    <w:p w14:paraId="329B065B" w14:textId="5F6A47E1" w:rsidR="00792B41" w:rsidRPr="00792B41" w:rsidRDefault="00792B41" w:rsidP="00792B41">
      <w:pPr>
        <w:ind w:left="2160" w:hanging="720"/>
      </w:pPr>
      <w:r w:rsidRPr="00792B41">
        <w:t>2)</w:t>
      </w:r>
      <w:r>
        <w:tab/>
      </w:r>
      <w:r w:rsidRPr="00792B41">
        <w:t xml:space="preserve">Responding to states of emergency or other environmental impacts, and </w:t>
      </w:r>
    </w:p>
    <w:p w14:paraId="004FAAFA" w14:textId="77777777" w:rsidR="00792B41" w:rsidRPr="00792B41" w:rsidRDefault="00792B41" w:rsidP="00954D6C"/>
    <w:p w14:paraId="62F667B2" w14:textId="518A8891" w:rsidR="00792B41" w:rsidRDefault="00792B41" w:rsidP="00792B41">
      <w:pPr>
        <w:ind w:left="2160" w:hanging="720"/>
      </w:pPr>
      <w:r w:rsidRPr="00792B41">
        <w:t>3)</w:t>
      </w:r>
      <w:r>
        <w:tab/>
      </w:r>
      <w:r w:rsidRPr="00792B41">
        <w:t>Adjusting to labor market and/or workforce needs.</w:t>
      </w:r>
    </w:p>
    <w:p w14:paraId="11BCE17B" w14:textId="77777777" w:rsidR="00792B41" w:rsidRPr="00792B41" w:rsidRDefault="00792B41" w:rsidP="00792B41"/>
    <w:p w14:paraId="5F1A5343" w14:textId="4FF7FA93" w:rsidR="00FE78EE" w:rsidRPr="00D55B37" w:rsidRDefault="00274027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3D6EDD">
        <w:t>15485</w:t>
      </w:r>
      <w:r w:rsidRPr="00524821">
        <w:t xml:space="preserve">, effective </w:t>
      </w:r>
      <w:r w:rsidR="003D6EDD">
        <w:t>October 21, 2024</w:t>
      </w:r>
      <w:r w:rsidRPr="00524821">
        <w:t>)</w:t>
      </w:r>
    </w:p>
    <w:sectPr w:rsidR="00FE78EE" w:rsidRPr="00D55B37" w:rsidSect="001816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16F1"/>
    <w:rsid w:val="00130515"/>
    <w:rsid w:val="00156569"/>
    <w:rsid w:val="001816F1"/>
    <w:rsid w:val="001D628E"/>
    <w:rsid w:val="001F65EB"/>
    <w:rsid w:val="00260F44"/>
    <w:rsid w:val="00274027"/>
    <w:rsid w:val="002E1975"/>
    <w:rsid w:val="002F6342"/>
    <w:rsid w:val="003D6EDD"/>
    <w:rsid w:val="00447FBC"/>
    <w:rsid w:val="004D256B"/>
    <w:rsid w:val="004E547F"/>
    <w:rsid w:val="005A482C"/>
    <w:rsid w:val="005C3366"/>
    <w:rsid w:val="005F2AC5"/>
    <w:rsid w:val="006849FC"/>
    <w:rsid w:val="00690806"/>
    <w:rsid w:val="006B2A78"/>
    <w:rsid w:val="00741F82"/>
    <w:rsid w:val="00757FF4"/>
    <w:rsid w:val="0079168B"/>
    <w:rsid w:val="00792B41"/>
    <w:rsid w:val="00822CAF"/>
    <w:rsid w:val="00843D0A"/>
    <w:rsid w:val="008C26F5"/>
    <w:rsid w:val="0090474D"/>
    <w:rsid w:val="00954D6C"/>
    <w:rsid w:val="00957F34"/>
    <w:rsid w:val="009A0AD6"/>
    <w:rsid w:val="00A20D14"/>
    <w:rsid w:val="00B3765B"/>
    <w:rsid w:val="00BC0CEA"/>
    <w:rsid w:val="00C43014"/>
    <w:rsid w:val="00C446F1"/>
    <w:rsid w:val="00C818BC"/>
    <w:rsid w:val="00D255D5"/>
    <w:rsid w:val="00E60DDB"/>
    <w:rsid w:val="00F20994"/>
    <w:rsid w:val="00F454AB"/>
    <w:rsid w:val="00FE1BA5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9019F7"/>
  <w15:docId w15:val="{CD7312BB-A0C1-4D81-A154-05645504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C0CEA"/>
  </w:style>
  <w:style w:type="character" w:customStyle="1" w:styleId="normaltextrun">
    <w:name w:val="normaltextrun"/>
    <w:basedOn w:val="DefaultParagraphFont"/>
    <w:rsid w:val="00274027"/>
  </w:style>
  <w:style w:type="character" w:styleId="Hyperlink">
    <w:name w:val="Hyperlink"/>
    <w:basedOn w:val="DefaultParagraphFont"/>
    <w:unhideWhenUsed/>
    <w:rsid w:val="00792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562</vt:lpstr>
    </vt:vector>
  </TitlesOfParts>
  <Company>General Assembly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562</dc:title>
  <dc:subject/>
  <dc:creator>Illinois General Assembly</dc:creator>
  <cp:keywords/>
  <dc:description/>
  <cp:lastModifiedBy>Shipley, Melissa A.</cp:lastModifiedBy>
  <cp:revision>5</cp:revision>
  <dcterms:created xsi:type="dcterms:W3CDTF">2024-10-03T17:27:00Z</dcterms:created>
  <dcterms:modified xsi:type="dcterms:W3CDTF">2024-11-01T13:12:00Z</dcterms:modified>
</cp:coreProperties>
</file>