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8B" w:rsidRDefault="0035028B" w:rsidP="003502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028B" w:rsidRDefault="0035028B" w:rsidP="0035028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510.20  What May Be Appealed</w:t>
      </w:r>
      <w:r>
        <w:t xml:space="preserve"> </w:t>
      </w:r>
    </w:p>
    <w:p w:rsidR="0035028B" w:rsidRDefault="0035028B" w:rsidP="0035028B">
      <w:pPr>
        <w:widowControl w:val="0"/>
        <w:autoSpaceDE w:val="0"/>
        <w:autoSpaceDN w:val="0"/>
        <w:adjustRightInd w:val="0"/>
      </w:pPr>
    </w:p>
    <w:p w:rsidR="0035028B" w:rsidRDefault="0035028B" w:rsidP="0035028B">
      <w:pPr>
        <w:widowControl w:val="0"/>
        <w:autoSpaceDE w:val="0"/>
        <w:autoSpaceDN w:val="0"/>
        <w:adjustRightInd w:val="0"/>
      </w:pPr>
      <w:r>
        <w:t xml:space="preserve">The following may be appealed under this Part: </w:t>
      </w:r>
    </w:p>
    <w:p w:rsidR="002D2ED8" w:rsidRDefault="002D2ED8" w:rsidP="0035028B">
      <w:pPr>
        <w:widowControl w:val="0"/>
        <w:autoSpaceDE w:val="0"/>
        <w:autoSpaceDN w:val="0"/>
        <w:adjustRightInd w:val="0"/>
      </w:pPr>
    </w:p>
    <w:p w:rsidR="0035028B" w:rsidRDefault="0035028B" w:rsidP="0035028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DHS-ORS' refusal to provide any service it is authorized to provide; </w:t>
      </w:r>
    </w:p>
    <w:p w:rsidR="002D2ED8" w:rsidRDefault="002D2ED8" w:rsidP="0035028B">
      <w:pPr>
        <w:widowControl w:val="0"/>
        <w:autoSpaceDE w:val="0"/>
        <w:autoSpaceDN w:val="0"/>
        <w:adjustRightInd w:val="0"/>
        <w:ind w:left="1440" w:hanging="720"/>
      </w:pPr>
    </w:p>
    <w:p w:rsidR="0035028B" w:rsidRDefault="0035028B" w:rsidP="0035028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modification of any service currently provided to the customer by DHS-ORS, termination of a service or case closure, unless agreed to by the customer and DHS-ORS; </w:t>
      </w:r>
    </w:p>
    <w:p w:rsidR="002D2ED8" w:rsidRDefault="002D2ED8" w:rsidP="0035028B">
      <w:pPr>
        <w:widowControl w:val="0"/>
        <w:autoSpaceDE w:val="0"/>
        <w:autoSpaceDN w:val="0"/>
        <w:adjustRightInd w:val="0"/>
        <w:ind w:left="1440" w:hanging="720"/>
      </w:pPr>
    </w:p>
    <w:p w:rsidR="0035028B" w:rsidRDefault="0035028B" w:rsidP="0035028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determination that a customer is ineligible for services; </w:t>
      </w:r>
    </w:p>
    <w:p w:rsidR="002D2ED8" w:rsidRDefault="002D2ED8" w:rsidP="0035028B">
      <w:pPr>
        <w:widowControl w:val="0"/>
        <w:autoSpaceDE w:val="0"/>
        <w:autoSpaceDN w:val="0"/>
        <w:adjustRightInd w:val="0"/>
        <w:ind w:left="1440" w:hanging="720"/>
      </w:pPr>
    </w:p>
    <w:p w:rsidR="0035028B" w:rsidRDefault="0035028B" w:rsidP="0035028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issues related to sex equity at DHS-ORS schools, set forth in 89 Ill. Adm. Code 829; </w:t>
      </w:r>
    </w:p>
    <w:p w:rsidR="002D2ED8" w:rsidRDefault="002D2ED8" w:rsidP="0035028B">
      <w:pPr>
        <w:widowControl w:val="0"/>
        <w:autoSpaceDE w:val="0"/>
        <w:autoSpaceDN w:val="0"/>
        <w:adjustRightInd w:val="0"/>
        <w:ind w:left="1440" w:hanging="720"/>
      </w:pPr>
    </w:p>
    <w:p w:rsidR="0035028B" w:rsidRDefault="0035028B" w:rsidP="0035028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refusal of the schools to permit modifications to a student's records, set forth in 89 Ill. Adm. Code 765.60(a)(1); </w:t>
      </w:r>
    </w:p>
    <w:p w:rsidR="002D2ED8" w:rsidRDefault="002D2ED8" w:rsidP="0035028B">
      <w:pPr>
        <w:widowControl w:val="0"/>
        <w:autoSpaceDE w:val="0"/>
        <w:autoSpaceDN w:val="0"/>
        <w:adjustRightInd w:val="0"/>
        <w:ind w:left="1440" w:hanging="720"/>
      </w:pPr>
    </w:p>
    <w:p w:rsidR="0035028B" w:rsidRDefault="0035028B" w:rsidP="0035028B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inaction of DHS-ORS employees as defined in Section 510.10; </w:t>
      </w:r>
    </w:p>
    <w:p w:rsidR="002D2ED8" w:rsidRDefault="002D2ED8" w:rsidP="0035028B">
      <w:pPr>
        <w:widowControl w:val="0"/>
        <w:autoSpaceDE w:val="0"/>
        <w:autoSpaceDN w:val="0"/>
        <w:adjustRightInd w:val="0"/>
        <w:ind w:left="1440" w:hanging="720"/>
      </w:pPr>
    </w:p>
    <w:p w:rsidR="0035028B" w:rsidRDefault="0035028B" w:rsidP="0035028B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dissatisfaction of a licensed vendor in the </w:t>
      </w:r>
      <w:r w:rsidR="003E495D">
        <w:t xml:space="preserve">Business Enterprise </w:t>
      </w:r>
      <w:r>
        <w:t xml:space="preserve">Program for the Blind with any action of DHS-ORS arising from the administration of the </w:t>
      </w:r>
      <w:r w:rsidR="003E495D">
        <w:t xml:space="preserve">Business Enterprise </w:t>
      </w:r>
      <w:r>
        <w:t xml:space="preserve">Program for the Blind; and </w:t>
      </w:r>
    </w:p>
    <w:p w:rsidR="002D2ED8" w:rsidRDefault="002D2ED8" w:rsidP="0035028B">
      <w:pPr>
        <w:widowControl w:val="0"/>
        <w:autoSpaceDE w:val="0"/>
        <w:autoSpaceDN w:val="0"/>
        <w:adjustRightInd w:val="0"/>
        <w:ind w:left="1440" w:hanging="720"/>
      </w:pPr>
    </w:p>
    <w:p w:rsidR="0035028B" w:rsidRDefault="0035028B" w:rsidP="0035028B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dissatisfaction of a customer of the </w:t>
      </w:r>
      <w:r w:rsidR="000F78F1">
        <w:t>Community Residential Services for the Blind and Visually Impaired (</w:t>
      </w:r>
      <w:r>
        <w:t>CRSBVI</w:t>
      </w:r>
      <w:r w:rsidR="000F78F1">
        <w:t>)</w:t>
      </w:r>
      <w:r>
        <w:t xml:space="preserve"> program as set forth in 89 Ill. Adm. Code 730, Subpart D. </w:t>
      </w:r>
    </w:p>
    <w:p w:rsidR="000F78F1" w:rsidRDefault="000F78F1" w:rsidP="0035028B">
      <w:pPr>
        <w:widowControl w:val="0"/>
        <w:autoSpaceDE w:val="0"/>
        <w:autoSpaceDN w:val="0"/>
        <w:adjustRightInd w:val="0"/>
        <w:ind w:left="1440" w:hanging="720"/>
      </w:pPr>
    </w:p>
    <w:p w:rsidR="000F78F1" w:rsidRDefault="000F78F1">
      <w:pPr>
        <w:pStyle w:val="JCARSourceNote"/>
        <w:ind w:firstLine="720"/>
      </w:pPr>
      <w:r>
        <w:t xml:space="preserve">(Source:  Amended at 27 Ill. Reg. </w:t>
      </w:r>
      <w:r w:rsidR="004F5DC7">
        <w:t>9576</w:t>
      </w:r>
      <w:r>
        <w:t xml:space="preserve">, effective </w:t>
      </w:r>
      <w:r w:rsidR="004F5DC7">
        <w:t>June 13, 2003</w:t>
      </w:r>
      <w:r>
        <w:t>)</w:t>
      </w:r>
    </w:p>
    <w:sectPr w:rsidR="000F78F1" w:rsidSect="003502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028B"/>
    <w:rsid w:val="000F78F1"/>
    <w:rsid w:val="002D2ED8"/>
    <w:rsid w:val="0035028B"/>
    <w:rsid w:val="003E495D"/>
    <w:rsid w:val="004F5DC7"/>
    <w:rsid w:val="0054636D"/>
    <w:rsid w:val="005C3366"/>
    <w:rsid w:val="006F4CC3"/>
    <w:rsid w:val="00742D5B"/>
    <w:rsid w:val="00815AC0"/>
    <w:rsid w:val="00E1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F78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F7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510</vt:lpstr>
    </vt:vector>
  </TitlesOfParts>
  <Company>State of Illinois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510</dc:title>
  <dc:subject/>
  <dc:creator>Illinois General Assembly</dc:creator>
  <cp:keywords/>
  <dc:description/>
  <cp:lastModifiedBy>Roberts, John</cp:lastModifiedBy>
  <cp:revision>3</cp:revision>
  <dcterms:created xsi:type="dcterms:W3CDTF">2012-06-21T22:23:00Z</dcterms:created>
  <dcterms:modified xsi:type="dcterms:W3CDTF">2012-06-21T22:23:00Z</dcterms:modified>
</cp:coreProperties>
</file>