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B0CA" w14:textId="77777777" w:rsidR="0082210F" w:rsidRDefault="0082210F" w:rsidP="0082210F">
      <w:pPr>
        <w:widowControl w:val="0"/>
        <w:autoSpaceDE w:val="0"/>
        <w:autoSpaceDN w:val="0"/>
        <w:adjustRightInd w:val="0"/>
      </w:pPr>
    </w:p>
    <w:p w14:paraId="454E1A76" w14:textId="77777777" w:rsidR="0082210F" w:rsidRDefault="0082210F" w:rsidP="00822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509.80  Administrative Requirements</w:t>
      </w:r>
      <w:r>
        <w:t xml:space="preserve"> </w:t>
      </w:r>
    </w:p>
    <w:p w14:paraId="6059FC0E" w14:textId="77777777" w:rsidR="0082210F" w:rsidRDefault="0082210F" w:rsidP="0082210F">
      <w:pPr>
        <w:widowControl w:val="0"/>
        <w:autoSpaceDE w:val="0"/>
        <w:autoSpaceDN w:val="0"/>
        <w:adjustRightInd w:val="0"/>
      </w:pPr>
    </w:p>
    <w:p w14:paraId="77278118" w14:textId="68C6DB2F" w:rsidR="0082210F" w:rsidRDefault="0082210F" w:rsidP="0082210F">
      <w:pPr>
        <w:widowControl w:val="0"/>
        <w:autoSpaceDE w:val="0"/>
        <w:autoSpaceDN w:val="0"/>
        <w:adjustRightInd w:val="0"/>
      </w:pPr>
      <w:r>
        <w:t xml:space="preserve">The Department requires that all </w:t>
      </w:r>
      <w:r w:rsidR="003F078E">
        <w:t>a</w:t>
      </w:r>
      <w:r w:rsidR="007C0C0D" w:rsidRPr="00E65675">
        <w:t>wardee</w:t>
      </w:r>
      <w:r w:rsidR="007C0C0D">
        <w:t>s</w:t>
      </w:r>
      <w:r>
        <w:t xml:space="preserve"> of services be able to demonstrate compliance with the following administrative activities.  In those instances where </w:t>
      </w:r>
      <w:r w:rsidR="00686C8E">
        <w:t xml:space="preserve">an awardee believes </w:t>
      </w:r>
      <w:r>
        <w:t>these requirements are not appropriate</w:t>
      </w:r>
      <w:r w:rsidR="00686C8E">
        <w:t>,</w:t>
      </w:r>
      <w:r>
        <w:t xml:space="preserve"> the Department will consider written requests for a waiver of the specified requirement.  A request for a waiver shall be written and addressed to the Secretary.  It should identify the portion of the rule from which a waiver is being sought and state the reason for this request.</w:t>
      </w:r>
      <w:r w:rsidR="00686C8E">
        <w:t xml:space="preserve">  Factors the Department will consider in granting the request include, but are not limited to</w:t>
      </w:r>
      <w:r w:rsidR="00A20DDB">
        <w:t>,</w:t>
      </w:r>
      <w:r w:rsidR="00686C8E">
        <w:t xml:space="preserve"> the size of the Agency, its legal status (e.g., not-for-profit, for-profit), any resulting conflict of interest, and the rationale for the request.</w:t>
      </w:r>
      <w:r>
        <w:t xml:space="preserve">  The Department shall have 30 days after the receipt of any request for a waiver to respond.  The Department's response shall be in writing. </w:t>
      </w:r>
    </w:p>
    <w:p w14:paraId="41907805" w14:textId="77777777" w:rsidR="0037295A" w:rsidRDefault="0037295A" w:rsidP="0082210F">
      <w:pPr>
        <w:widowControl w:val="0"/>
        <w:autoSpaceDE w:val="0"/>
        <w:autoSpaceDN w:val="0"/>
        <w:adjustRightInd w:val="0"/>
      </w:pPr>
    </w:p>
    <w:p w14:paraId="5E592CDC" w14:textId="1BF2CF12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organization's bylaws, policies and procedures should be current. These should be reviewed and approved by the governing body of the </w:t>
      </w:r>
      <w:r w:rsidR="003F078E">
        <w:t>a</w:t>
      </w:r>
      <w:r w:rsidR="007C0C0D" w:rsidRPr="00E65675">
        <w:t>wardee</w:t>
      </w:r>
      <w:r>
        <w:t xml:space="preserve"> and should address issues related to good business practice. Other information that should be available includes, but is not limited to, the following: </w:t>
      </w:r>
    </w:p>
    <w:p w14:paraId="1E1AD3FB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64318C8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current organization chart. </w:t>
      </w:r>
    </w:p>
    <w:p w14:paraId="571A66E7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2AEA993D" w14:textId="32853ABA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list of board members and their term of office.  Employees of the </w:t>
      </w:r>
      <w:r w:rsidR="003F078E">
        <w:t>a</w:t>
      </w:r>
      <w:r w:rsidR="007C0C0D" w:rsidRPr="00E65675">
        <w:t>wardee</w:t>
      </w:r>
      <w:r>
        <w:t xml:space="preserve"> and immediate family members of </w:t>
      </w:r>
      <w:r w:rsidR="003F078E">
        <w:t>a</w:t>
      </w:r>
      <w:r w:rsidR="007C0C0D" w:rsidRPr="00E65675">
        <w:t>wardee</w:t>
      </w:r>
      <w:r>
        <w:t xml:space="preserve"> employees may not serve as members of the board.  Vacancies on the board should be filled in a timely fashion.  Individuals serving on the board must be able to objectively discharge their duties and may not engage in activities that could create a conflict of interest. </w:t>
      </w:r>
    </w:p>
    <w:p w14:paraId="05059387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41F957C4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Minutes of the board meetings.  The board should meet at least quarterly. </w:t>
      </w:r>
    </w:p>
    <w:p w14:paraId="15A8DD1D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A374C06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Specific written policies on: </w:t>
      </w:r>
    </w:p>
    <w:p w14:paraId="066C3549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044E05B" w14:textId="19D9F6CC" w:rsidR="0082210F" w:rsidRDefault="0082210F" w:rsidP="0082210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Conflict of interest, including staff, administration</w:t>
      </w:r>
      <w:r w:rsidR="000D7B03">
        <w:t>,</w:t>
      </w:r>
      <w:r>
        <w:t xml:space="preserve"> and Board member disclosures; </w:t>
      </w:r>
    </w:p>
    <w:p w14:paraId="6D5FA453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92FF6DF" w14:textId="77777777" w:rsidR="0082210F" w:rsidRDefault="0082210F" w:rsidP="0082210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Fee policies and fee schedules; </w:t>
      </w:r>
    </w:p>
    <w:p w14:paraId="101E8E79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7F4C7A0A" w14:textId="3C2AB6CE" w:rsidR="0082210F" w:rsidRDefault="0082210F" w:rsidP="0082210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Unusual incidents (</w:t>
      </w:r>
      <w:r w:rsidR="007C0C0D" w:rsidRPr="00E65675">
        <w:t>e.g</w:t>
      </w:r>
      <w:r>
        <w:t xml:space="preserve">., sexual assault, sexual harassment, abuse, neglect, death, physical injury, missing person, theft, assault, criminal conduct). </w:t>
      </w:r>
    </w:p>
    <w:p w14:paraId="33F2D9C7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69982C9" w14:textId="77777777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Proof of incorporation status. </w:t>
      </w:r>
    </w:p>
    <w:p w14:paraId="4A3B042E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551C242A" w14:textId="77777777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following reports, if applicable: </w:t>
      </w:r>
    </w:p>
    <w:p w14:paraId="33A435BA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3DADEB93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Annual Report to the Internal Revenue Service (Return of Organization Exempt from Income Tax Form 990 or 990-</w:t>
      </w:r>
      <w:proofErr w:type="spellStart"/>
      <w:r>
        <w:t>EZ</w:t>
      </w:r>
      <w:proofErr w:type="spellEnd"/>
      <w:r>
        <w:t xml:space="preserve">); </w:t>
      </w:r>
    </w:p>
    <w:p w14:paraId="5433396C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4C2EC7F7" w14:textId="4DB3D061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Annual Report to the Attorney General (Charitable Organization </w:t>
      </w:r>
      <w:r w:rsidR="00AD6B0B">
        <w:t>−</w:t>
      </w:r>
      <w:r>
        <w:t xml:space="preserve"> Form AG 990-IL)</w:t>
      </w:r>
      <w:r w:rsidR="007C0C0D">
        <w:t>;</w:t>
      </w:r>
      <w:r>
        <w:t xml:space="preserve"> </w:t>
      </w:r>
    </w:p>
    <w:p w14:paraId="790BDC80" w14:textId="57171289" w:rsidR="007C0C0D" w:rsidRDefault="007C0C0D" w:rsidP="0042761B">
      <w:pPr>
        <w:widowControl w:val="0"/>
        <w:autoSpaceDE w:val="0"/>
        <w:autoSpaceDN w:val="0"/>
        <w:adjustRightInd w:val="0"/>
      </w:pPr>
    </w:p>
    <w:p w14:paraId="7DE80ECB" w14:textId="0DB82058" w:rsidR="007C0C0D" w:rsidRPr="00E65675" w:rsidRDefault="007C0C0D" w:rsidP="007C0C0D">
      <w:pPr>
        <w:widowControl w:val="0"/>
        <w:autoSpaceDE w:val="0"/>
        <w:autoSpaceDN w:val="0"/>
        <w:adjustRightInd w:val="0"/>
        <w:ind w:left="2160" w:hanging="720"/>
      </w:pPr>
      <w:r w:rsidRPr="00E65675">
        <w:t>3)</w:t>
      </w:r>
      <w:r>
        <w:tab/>
      </w:r>
      <w:r w:rsidRPr="00E65675">
        <w:t>Employer</w:t>
      </w:r>
      <w:r>
        <w:t>'</w:t>
      </w:r>
      <w:r w:rsidRPr="00E65675">
        <w:t>s Quarterly Federal 941 Tax Filings;</w:t>
      </w:r>
    </w:p>
    <w:p w14:paraId="4A8C74D6" w14:textId="77777777" w:rsidR="007C0C0D" w:rsidRPr="00E65675" w:rsidRDefault="007C0C0D" w:rsidP="0042761B">
      <w:pPr>
        <w:widowControl w:val="0"/>
        <w:autoSpaceDE w:val="0"/>
        <w:autoSpaceDN w:val="0"/>
        <w:adjustRightInd w:val="0"/>
      </w:pPr>
    </w:p>
    <w:p w14:paraId="096B0F96" w14:textId="60BBDA55" w:rsidR="007C0C0D" w:rsidRPr="00E65675" w:rsidRDefault="007C0C0D" w:rsidP="007C0C0D">
      <w:pPr>
        <w:widowControl w:val="0"/>
        <w:autoSpaceDE w:val="0"/>
        <w:autoSpaceDN w:val="0"/>
        <w:adjustRightInd w:val="0"/>
        <w:ind w:left="2160" w:hanging="720"/>
      </w:pPr>
      <w:r w:rsidRPr="00E65675">
        <w:t>4)</w:t>
      </w:r>
      <w:r>
        <w:tab/>
      </w:r>
      <w:r w:rsidRPr="00E65675">
        <w:t>Employer</w:t>
      </w:r>
      <w:r>
        <w:t>'</w:t>
      </w:r>
      <w:r w:rsidRPr="00E65675">
        <w:t>s Quarterly Illinois 941 Tax Filings; and/or</w:t>
      </w:r>
    </w:p>
    <w:p w14:paraId="6B4198CC" w14:textId="77777777" w:rsidR="007C0C0D" w:rsidRPr="00E65675" w:rsidRDefault="007C0C0D" w:rsidP="0042761B">
      <w:pPr>
        <w:widowControl w:val="0"/>
        <w:autoSpaceDE w:val="0"/>
        <w:autoSpaceDN w:val="0"/>
        <w:adjustRightInd w:val="0"/>
      </w:pPr>
    </w:p>
    <w:p w14:paraId="2B2EEB4F" w14:textId="0E2FD295" w:rsidR="007C0C0D" w:rsidRDefault="007C0C0D" w:rsidP="007C0C0D">
      <w:pPr>
        <w:widowControl w:val="0"/>
        <w:autoSpaceDE w:val="0"/>
        <w:autoSpaceDN w:val="0"/>
        <w:adjustRightInd w:val="0"/>
        <w:ind w:left="2160" w:hanging="720"/>
      </w:pPr>
      <w:r w:rsidRPr="00E65675">
        <w:t>5)</w:t>
      </w:r>
      <w:r>
        <w:tab/>
      </w:r>
      <w:r w:rsidRPr="00E65675">
        <w:t>Employer</w:t>
      </w:r>
      <w:r>
        <w:t>'</w:t>
      </w:r>
      <w:r w:rsidRPr="00E65675">
        <w:t>s Quarterly Illinois Department of Employment Security (IDES) Tax Filings.</w:t>
      </w:r>
    </w:p>
    <w:p w14:paraId="7BCD7DC6" w14:textId="77777777" w:rsidR="007C0C0D" w:rsidRDefault="007C0C0D" w:rsidP="0042761B">
      <w:pPr>
        <w:widowControl w:val="0"/>
        <w:autoSpaceDE w:val="0"/>
        <w:autoSpaceDN w:val="0"/>
        <w:adjustRightInd w:val="0"/>
      </w:pPr>
    </w:p>
    <w:p w14:paraId="34576A5C" w14:textId="6D8AAAF5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comprehensive, written set of personnel policies that at a minimum address the following: </w:t>
      </w:r>
    </w:p>
    <w:p w14:paraId="189824BD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1FC62DEB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Policies concerning the hiring, evaluating, and discipline of staff (including termination); </w:t>
      </w:r>
    </w:p>
    <w:p w14:paraId="10DC603F" w14:textId="77777777" w:rsidR="0037295A" w:rsidRPr="00237538" w:rsidRDefault="0037295A" w:rsidP="00237538"/>
    <w:p w14:paraId="71651C7D" w14:textId="7388CB05" w:rsidR="0082210F" w:rsidRPr="00237538" w:rsidRDefault="0082210F" w:rsidP="00237538">
      <w:pPr>
        <w:ind w:left="2160" w:hanging="720"/>
      </w:pPr>
      <w:r w:rsidRPr="00237538">
        <w:t>2)</w:t>
      </w:r>
      <w:r w:rsidRPr="00237538">
        <w:tab/>
        <w:t>Policies on nondiscrimination in hiring</w:t>
      </w:r>
      <w:r w:rsidR="007C0C0D" w:rsidRPr="00237538">
        <w:t>,</w:t>
      </w:r>
      <w:r w:rsidRPr="00237538">
        <w:t xml:space="preserve"> employment</w:t>
      </w:r>
      <w:r w:rsidR="007C0C0D" w:rsidRPr="00237538">
        <w:t xml:space="preserve">, or discrimination for </w:t>
      </w:r>
      <w:r w:rsidR="003F078E" w:rsidRPr="00237538">
        <w:t>a</w:t>
      </w:r>
      <w:r w:rsidR="007C0C0D" w:rsidRPr="00237538">
        <w:t xml:space="preserve">wardee personnel or </w:t>
      </w:r>
      <w:r w:rsidR="003F078E" w:rsidRPr="00237538">
        <w:t>a</w:t>
      </w:r>
      <w:r w:rsidR="007C0C0D" w:rsidRPr="00237538">
        <w:t>ward recipients</w:t>
      </w:r>
      <w:r w:rsidRPr="00237538">
        <w:t xml:space="preserve"> on the basis of</w:t>
      </w:r>
      <w:r w:rsidR="007C0C0D" w:rsidRPr="00237538">
        <w:t>, including</w:t>
      </w:r>
      <w:r w:rsidR="003F078E" w:rsidRPr="00237538">
        <w:t>,</w:t>
      </w:r>
      <w:r w:rsidR="007C0C0D" w:rsidRPr="00237538">
        <w:t xml:space="preserve"> but not limited to,</w:t>
      </w:r>
      <w:r w:rsidRPr="00237538">
        <w:t xml:space="preserve"> race, color, </w:t>
      </w:r>
      <w:r w:rsidR="00482A14" w:rsidRPr="00237538">
        <w:t>sex (including sexual harassment) religion</w:t>
      </w:r>
      <w:r w:rsidRPr="00237538">
        <w:t xml:space="preserve">, national origin, </w:t>
      </w:r>
      <w:r w:rsidR="00482A14" w:rsidRPr="00237538">
        <w:t xml:space="preserve">ancestry, age (40 and over), order of protection status, marital status, sexual orientation (including </w:t>
      </w:r>
      <w:r w:rsidRPr="00237538">
        <w:t>gender</w:t>
      </w:r>
      <w:r w:rsidR="00482A14" w:rsidRPr="00237538">
        <w:t>-related identity)</w:t>
      </w:r>
      <w:r w:rsidRPr="00237538">
        <w:t xml:space="preserve">, </w:t>
      </w:r>
      <w:r w:rsidR="00482A14" w:rsidRPr="00237538">
        <w:t>physical</w:t>
      </w:r>
      <w:r w:rsidRPr="00237538">
        <w:t xml:space="preserve"> or </w:t>
      </w:r>
      <w:r w:rsidR="00482A14" w:rsidRPr="00237538">
        <w:t xml:space="preserve">mental disability, unfavorable discharge from military service, pregnancy, </w:t>
      </w:r>
      <w:r w:rsidR="00A20DDB">
        <w:t xml:space="preserve">or </w:t>
      </w:r>
      <w:r w:rsidR="00482A14" w:rsidRPr="00237538">
        <w:t>citizenship status</w:t>
      </w:r>
      <w:r w:rsidR="00A20DDB">
        <w:t>.  Policies must also address</w:t>
      </w:r>
      <w:r w:rsidR="00482A14" w:rsidRPr="00237538">
        <w:t xml:space="preserve"> employment discrimination based on arrest record, or discrimination in real estate transactions based on familial status or arrest record</w:t>
      </w:r>
      <w:r w:rsidRPr="00237538">
        <w:t xml:space="preserve">; </w:t>
      </w:r>
    </w:p>
    <w:p w14:paraId="4F02CBD0" w14:textId="77777777" w:rsidR="0037295A" w:rsidRPr="00237538" w:rsidRDefault="0037295A" w:rsidP="00237538"/>
    <w:p w14:paraId="3951D3B0" w14:textId="0913F0B0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Requirements for license, registration</w:t>
      </w:r>
      <w:r w:rsidR="003F078E">
        <w:t>,</w:t>
      </w:r>
      <w:r>
        <w:t xml:space="preserve"> or certification by the State, if required; </w:t>
      </w:r>
    </w:p>
    <w:p w14:paraId="1332DAB6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20FD2E71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Requirements for a written job description listing duties and responsibilities; </w:t>
      </w:r>
    </w:p>
    <w:p w14:paraId="2BEB72FA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02A6B711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Requirements for an annual written evaluation; </w:t>
      </w:r>
    </w:p>
    <w:p w14:paraId="50C9BD46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666F05D0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Method of performing background checks for paid staff as required by local, State or federal law or regulation; </w:t>
      </w:r>
    </w:p>
    <w:p w14:paraId="4C3EF62C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2676C842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Policies on sexual harassment that identify employee's rights and the procedure used to file a complaint; and </w:t>
      </w:r>
    </w:p>
    <w:p w14:paraId="35ED5063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6C31B995" w14:textId="77777777" w:rsidR="0082210F" w:rsidRDefault="0082210F" w:rsidP="0082210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Policies concerning approval of bonuses and/or deferred compensation for staff and administration, including the need for Board approval of such personnel transactions. </w:t>
      </w:r>
    </w:p>
    <w:p w14:paraId="4AA97E3E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635CE6C4" w14:textId="61E1822A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Maintenance of a property control inventory that includes a description of each </w:t>
      </w:r>
      <w:r>
        <w:lastRenderedPageBreak/>
        <w:t xml:space="preserve">item, identifying number of the item, date the item was purchased, the cost of the item, location of the item, the source of funds used to purchase the item, </w:t>
      </w:r>
      <w:r w:rsidR="00B33C85" w:rsidRPr="00E65675">
        <w:t xml:space="preserve">and relevant disposition data, including, but not limited to, applicable disposal dates, </w:t>
      </w:r>
      <w:r>
        <w:t xml:space="preserve">if available. </w:t>
      </w:r>
    </w:p>
    <w:p w14:paraId="7E0DC9A9" w14:textId="77777777" w:rsidR="0037295A" w:rsidRDefault="0037295A" w:rsidP="0042761B">
      <w:pPr>
        <w:widowControl w:val="0"/>
        <w:autoSpaceDE w:val="0"/>
        <w:autoSpaceDN w:val="0"/>
        <w:adjustRightInd w:val="0"/>
      </w:pPr>
    </w:p>
    <w:p w14:paraId="71FE5E24" w14:textId="77777777" w:rsidR="0082210F" w:rsidRDefault="0082210F" w:rsidP="0082210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Full disclosure of all management and subcontractor arrangements, including all supporting documents. </w:t>
      </w:r>
    </w:p>
    <w:p w14:paraId="466E6DC2" w14:textId="77777777" w:rsidR="0082210F" w:rsidRDefault="0082210F" w:rsidP="0042761B">
      <w:pPr>
        <w:widowControl w:val="0"/>
        <w:autoSpaceDE w:val="0"/>
        <w:autoSpaceDN w:val="0"/>
        <w:adjustRightInd w:val="0"/>
      </w:pPr>
    </w:p>
    <w:p w14:paraId="15758DDC" w14:textId="671661A9" w:rsidR="0082210F" w:rsidRDefault="00B33C85" w:rsidP="0082210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C6C64">
        <w:t>14689</w:t>
      </w:r>
      <w:r w:rsidRPr="00524821">
        <w:t xml:space="preserve">, effective </w:t>
      </w:r>
      <w:r w:rsidR="009C6C64">
        <w:t>September 27, 2024</w:t>
      </w:r>
      <w:r w:rsidRPr="00524821">
        <w:t>)</w:t>
      </w:r>
    </w:p>
    <w:sectPr w:rsidR="0082210F" w:rsidSect="00822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10F"/>
    <w:rsid w:val="000D7B03"/>
    <w:rsid w:val="00237538"/>
    <w:rsid w:val="002C67D5"/>
    <w:rsid w:val="0037295A"/>
    <w:rsid w:val="003F078E"/>
    <w:rsid w:val="0042761B"/>
    <w:rsid w:val="00444F90"/>
    <w:rsid w:val="00482A14"/>
    <w:rsid w:val="005C3366"/>
    <w:rsid w:val="00686C8E"/>
    <w:rsid w:val="006E7EAE"/>
    <w:rsid w:val="007C0C0D"/>
    <w:rsid w:val="0082210F"/>
    <w:rsid w:val="00947846"/>
    <w:rsid w:val="009C6C64"/>
    <w:rsid w:val="00A20DDB"/>
    <w:rsid w:val="00AD6B0B"/>
    <w:rsid w:val="00B33C85"/>
    <w:rsid w:val="00C709BC"/>
    <w:rsid w:val="00C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12E02"/>
  <w15:docId w15:val="{C51EF3A4-9D91-4E2E-9525-B80DF21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482A1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509</vt:lpstr>
    </vt:vector>
  </TitlesOfParts>
  <Company>State of Illinois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509</dc:title>
  <dc:subject/>
  <dc:creator>Illinois General Assembly</dc:creator>
  <cp:keywords/>
  <dc:description/>
  <cp:lastModifiedBy>Shipley, Melissa A.</cp:lastModifiedBy>
  <cp:revision>5</cp:revision>
  <dcterms:created xsi:type="dcterms:W3CDTF">2024-09-10T16:43:00Z</dcterms:created>
  <dcterms:modified xsi:type="dcterms:W3CDTF">2024-10-10T15:47:00Z</dcterms:modified>
</cp:coreProperties>
</file>