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FFB2B" w14:textId="77777777" w:rsidR="00D1534B" w:rsidRDefault="00D1534B" w:rsidP="00D1534B">
      <w:pPr>
        <w:widowControl w:val="0"/>
        <w:autoSpaceDE w:val="0"/>
        <w:autoSpaceDN w:val="0"/>
        <w:adjustRightInd w:val="0"/>
      </w:pPr>
    </w:p>
    <w:p w14:paraId="5D0379EF" w14:textId="2E08740D" w:rsidR="0010717C" w:rsidRDefault="00D1534B">
      <w:pPr>
        <w:pStyle w:val="JCARMainSourceNote"/>
      </w:pPr>
      <w:r>
        <w:t xml:space="preserve">SOURCE:  Adopted by emergency </w:t>
      </w:r>
      <w:r w:rsidR="00E001E2">
        <w:t xml:space="preserve">rulemaking </w:t>
      </w:r>
      <w:r>
        <w:t>at 24 Ill. Reg. 9250, effective June 14, 2000, for a maximum of 150 days; emergency expired November 10, 2000; adopted at 24 Ill. Reg. 18137, effective November 30, 2000; amended at 26 Ill. Reg. 8547, effective May 31, 2002</w:t>
      </w:r>
      <w:r w:rsidR="0010717C">
        <w:t>; amended at 3</w:t>
      </w:r>
      <w:r w:rsidR="00562663">
        <w:t>2</w:t>
      </w:r>
      <w:r w:rsidR="0010717C">
        <w:t xml:space="preserve"> Ill. Reg. </w:t>
      </w:r>
      <w:r w:rsidR="00EB15E8">
        <w:t>7769</w:t>
      </w:r>
      <w:r w:rsidR="0010717C">
        <w:t xml:space="preserve">, effective </w:t>
      </w:r>
      <w:r w:rsidR="00EB15E8">
        <w:t>April 30, 2008</w:t>
      </w:r>
      <w:r w:rsidR="000B6357" w:rsidRPr="009F5536">
        <w:t>; amended at 4</w:t>
      </w:r>
      <w:r w:rsidR="000B6357">
        <w:t>8</w:t>
      </w:r>
      <w:r w:rsidR="000B6357" w:rsidRPr="009F5536">
        <w:t xml:space="preserve"> Ill. Reg. </w:t>
      </w:r>
      <w:r w:rsidR="00682314">
        <w:t>14689</w:t>
      </w:r>
      <w:r w:rsidR="000B6357" w:rsidRPr="009F5536">
        <w:t xml:space="preserve">, effective </w:t>
      </w:r>
      <w:r w:rsidR="00682314">
        <w:t>September 27, 2024</w:t>
      </w:r>
      <w:r w:rsidR="0010717C">
        <w:t>.</w:t>
      </w:r>
    </w:p>
    <w:sectPr w:rsidR="0010717C" w:rsidSect="00D153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534B"/>
    <w:rsid w:val="000B6357"/>
    <w:rsid w:val="000F65F2"/>
    <w:rsid w:val="0010717C"/>
    <w:rsid w:val="001B4C70"/>
    <w:rsid w:val="00562663"/>
    <w:rsid w:val="005C3366"/>
    <w:rsid w:val="00641B8F"/>
    <w:rsid w:val="00682314"/>
    <w:rsid w:val="006B0A4C"/>
    <w:rsid w:val="00CD370E"/>
    <w:rsid w:val="00D1534B"/>
    <w:rsid w:val="00E001E2"/>
    <w:rsid w:val="00EB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15EC4A"/>
  <w15:docId w15:val="{C51EF3A4-9D91-4E2E-9525-B80DF210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107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by emergency at 24 Ill</vt:lpstr>
    </vt:vector>
  </TitlesOfParts>
  <Company>General Assembly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by emergency at 24 Ill</dc:title>
  <dc:subject/>
  <dc:creator>Illinois General Assembly</dc:creator>
  <cp:keywords/>
  <dc:description/>
  <cp:lastModifiedBy>Shipley, Melissa A.</cp:lastModifiedBy>
  <cp:revision>5</cp:revision>
  <dcterms:created xsi:type="dcterms:W3CDTF">2012-06-21T22:22:00Z</dcterms:created>
  <dcterms:modified xsi:type="dcterms:W3CDTF">2024-10-10T14:58:00Z</dcterms:modified>
</cp:coreProperties>
</file>