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C" w:rsidRDefault="0053182C" w:rsidP="005318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182C" w:rsidRDefault="0053182C" w:rsidP="005318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508.150  Final Orders</w:t>
      </w:r>
      <w:r>
        <w:t xml:space="preserve"> </w:t>
      </w:r>
    </w:p>
    <w:p w:rsidR="0053182C" w:rsidRDefault="0053182C" w:rsidP="0053182C">
      <w:pPr>
        <w:widowControl w:val="0"/>
        <w:autoSpaceDE w:val="0"/>
        <w:autoSpaceDN w:val="0"/>
        <w:adjustRightInd w:val="0"/>
      </w:pPr>
    </w:p>
    <w:p w:rsidR="0053182C" w:rsidRDefault="0053182C" w:rsidP="005318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written Final Order shall be issued in every administrative hearing. </w:t>
      </w:r>
      <w:r>
        <w:rPr>
          <w:i/>
          <w:iCs/>
        </w:rPr>
        <w:t>A final order shall include findings of fact and conclusions of law, separately stated.  All final orders shall specify whether they are final and subject to the Illinois Administrative Review Law</w:t>
      </w:r>
      <w:r>
        <w:t xml:space="preserve"> [735 ILCS 5/Art. III] and any applicable licensing statute. </w:t>
      </w:r>
    </w:p>
    <w:p w:rsidR="00FB2FFB" w:rsidRDefault="00FB2FFB" w:rsidP="0053182C">
      <w:pPr>
        <w:widowControl w:val="0"/>
        <w:autoSpaceDE w:val="0"/>
        <w:autoSpaceDN w:val="0"/>
        <w:adjustRightInd w:val="0"/>
        <w:ind w:left="1440" w:hanging="720"/>
      </w:pPr>
    </w:p>
    <w:p w:rsidR="0053182C" w:rsidRDefault="0053182C" w:rsidP="005318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 final order shall be served on parties or their agents appointed to receive service of process either personally or by registered or certified mail.</w:t>
      </w:r>
      <w:r>
        <w:t xml:space="preserve"> [5 ILCS 100/10-50] </w:t>
      </w:r>
    </w:p>
    <w:sectPr w:rsidR="0053182C" w:rsidSect="005318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82C"/>
    <w:rsid w:val="00141EEA"/>
    <w:rsid w:val="0053182C"/>
    <w:rsid w:val="005C3366"/>
    <w:rsid w:val="008A2982"/>
    <w:rsid w:val="00C61F8C"/>
    <w:rsid w:val="00F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508</vt:lpstr>
    </vt:vector>
  </TitlesOfParts>
  <Company>State of Illinois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508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