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E8" w:rsidRDefault="005902E8" w:rsidP="00197A95">
      <w:pPr>
        <w:rPr>
          <w:b/>
        </w:rPr>
      </w:pPr>
    </w:p>
    <w:p w:rsidR="00197A95" w:rsidRPr="00197A95" w:rsidRDefault="00197A95" w:rsidP="00197A95">
      <w:pPr>
        <w:rPr>
          <w:b/>
        </w:rPr>
      </w:pPr>
      <w:r w:rsidRPr="00197A95">
        <w:rPr>
          <w:b/>
        </w:rPr>
        <w:t>Section 501.250  Transferring Programs</w:t>
      </w:r>
    </w:p>
    <w:p w:rsidR="00197A95" w:rsidRPr="00197A95" w:rsidRDefault="00197A95" w:rsidP="00197A95">
      <w:pPr>
        <w:rPr>
          <w:b/>
        </w:rPr>
      </w:pPr>
    </w:p>
    <w:p w:rsidR="00197A95" w:rsidRPr="00197A95" w:rsidRDefault="00197A95" w:rsidP="00197A95">
      <w:r w:rsidRPr="00197A95">
        <w:t xml:space="preserve">It is allowable for PAIP program participants to transfer from one Illinois protocol approved PAIP </w:t>
      </w:r>
      <w:r w:rsidR="00D370DA">
        <w:t xml:space="preserve">to another. </w:t>
      </w:r>
      <w:r w:rsidRPr="00197A95">
        <w:t xml:space="preserve">Circumstances such as a job transfer or going back to school may </w:t>
      </w:r>
      <w:r w:rsidR="00D370DA">
        <w:t>require an individual</w:t>
      </w:r>
      <w:r w:rsidRPr="00197A95">
        <w:t xml:space="preserve"> </w:t>
      </w:r>
      <w:bookmarkStart w:id="0" w:name="_GoBack"/>
      <w:bookmarkEnd w:id="0"/>
      <w:r w:rsidRPr="00197A95">
        <w:t xml:space="preserve">to relocate </w:t>
      </w:r>
      <w:r w:rsidR="00D370DA">
        <w:t xml:space="preserve">and transfer between programs. </w:t>
      </w:r>
      <w:r w:rsidRPr="00197A95">
        <w:t>The PAIP that is receiving the transfer must ask the person to sign a release of information</w:t>
      </w:r>
      <w:r w:rsidR="00D370DA">
        <w:t xml:space="preserve"> that will be submitted</w:t>
      </w:r>
      <w:r w:rsidRPr="00197A95">
        <w:t xml:space="preserve"> to the former PAIP and coordina</w:t>
      </w:r>
      <w:r w:rsidR="00D370DA">
        <w:t xml:space="preserve">te services whenever possible. </w:t>
      </w:r>
      <w:r w:rsidRPr="00197A95">
        <w:t>Gathering previous intake data and program participation information will promote continuity</w:t>
      </w:r>
      <w:r w:rsidR="00D370DA">
        <w:t xml:space="preserve"> and improve service delivery. </w:t>
      </w:r>
      <w:r w:rsidRPr="00197A95">
        <w:t>It is not necessary for participants to start the program over as all Illinois protocol compliant PAIPs are following the same requirements; however, some participants may need additional group sessions to meet pro</w:t>
      </w:r>
      <w:r w:rsidR="00D370DA">
        <w:t>gram requirements in this Part.</w:t>
      </w:r>
      <w:r w:rsidRPr="00197A95">
        <w:t xml:space="preserve"> For out-of-state transfers, the receiving program must ask the participant to</w:t>
      </w:r>
      <w:r w:rsidR="00D370DA">
        <w:t xml:space="preserve"> sign a release of information.</w:t>
      </w:r>
      <w:r w:rsidRPr="00197A95">
        <w:t xml:space="preserve"> Once signed, the PAIP must contact the former program to gather program and participant information to determine the appropriate length of services.</w:t>
      </w:r>
    </w:p>
    <w:sectPr w:rsidR="00197A95" w:rsidRPr="00197A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95" w:rsidRDefault="00197A95">
      <w:r>
        <w:separator/>
      </w:r>
    </w:p>
  </w:endnote>
  <w:endnote w:type="continuationSeparator" w:id="0">
    <w:p w:rsidR="00197A95" w:rsidRDefault="0019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95" w:rsidRDefault="00197A95">
      <w:r>
        <w:separator/>
      </w:r>
    </w:p>
  </w:footnote>
  <w:footnote w:type="continuationSeparator" w:id="0">
    <w:p w:rsidR="00197A95" w:rsidRDefault="0019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9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A9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2E8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B3F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0DA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4F8B0-75EB-4142-8BCF-A62219E0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4</cp:revision>
  <dcterms:created xsi:type="dcterms:W3CDTF">2013-10-30T15:50:00Z</dcterms:created>
  <dcterms:modified xsi:type="dcterms:W3CDTF">2014-08-10T01:27:00Z</dcterms:modified>
</cp:coreProperties>
</file>