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35" w:rsidRDefault="008114A7" w:rsidP="00D85C3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B64E35">
        <w:rPr>
          <w:b/>
          <w:bCs/>
        </w:rPr>
        <w:lastRenderedPageBreak/>
        <w:t xml:space="preserve">Section 500.APPENDIX D </w:t>
      </w:r>
      <w:r w:rsidR="006F64A8">
        <w:rPr>
          <w:b/>
          <w:bCs/>
        </w:rPr>
        <w:t xml:space="preserve"> </w:t>
      </w:r>
      <w:r w:rsidR="00B64E35">
        <w:rPr>
          <w:b/>
          <w:bCs/>
        </w:rPr>
        <w:t xml:space="preserve"> Use of Associate Level Providers</w:t>
      </w:r>
      <w:r w:rsidR="00B64E35">
        <w:t xml:space="preserve">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665781" w:rsidRDefault="00665781" w:rsidP="00D85C3D">
      <w:pPr>
        <w:widowControl w:val="0"/>
        <w:autoSpaceDE w:val="0"/>
        <w:autoSpaceDN w:val="0"/>
        <w:adjustRightInd w:val="0"/>
      </w:pPr>
      <w:r>
        <w:t xml:space="preserve">Nothing </w:t>
      </w:r>
      <w:r w:rsidR="000F0560">
        <w:t>in this Appendix D</w:t>
      </w:r>
      <w:r w:rsidR="0061495C">
        <w:t xml:space="preserve"> </w:t>
      </w:r>
      <w:r>
        <w:t>shall exempt any individual from compliance with any and all State licensing requirements and/or supervisory requirements pertinent to the individual's delivery of services.</w:t>
      </w:r>
    </w:p>
    <w:p w:rsidR="0061495C" w:rsidRDefault="0061495C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</w:pPr>
      <w:r>
        <w:t xml:space="preserve">In order to enlist the widest pool of qualified service providers, the EI System will support the appropriate use of credentialed, non-enrolled associate level providers who function under the following guidelines and whose services are billed for by their credentialed, enrolled supervisor.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</w:pPr>
      <w:r>
        <w:rPr>
          <w:b/>
          <w:bCs/>
        </w:rPr>
        <w:t>GUIDELINES</w:t>
      </w:r>
      <w:r>
        <w:t xml:space="preserve">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</w:pPr>
      <w:r>
        <w:t>Each credentialed associate level provider shall be supervised by a specialist credentialed/enrolled in the same discipline.</w:t>
      </w:r>
      <w:r w:rsidR="006F64A8">
        <w:t xml:space="preserve"> </w:t>
      </w:r>
      <w:r>
        <w:t xml:space="preserve"> (Appendix C identifies the requirements for professional and associate level credentialing and enrollment.)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720"/>
      </w:pPr>
      <w:r>
        <w:t>1)</w:t>
      </w:r>
      <w:r>
        <w:tab/>
        <w:t xml:space="preserve">The credentialed/enrolled specialist shall: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a)</w:t>
      </w:r>
      <w:r>
        <w:tab/>
        <w:t xml:space="preserve">evaluate/assess the child, develop the plan for intervention services required to accomplish Service Plan outcomes and submit evaluation/assessment report prior to Service Plan development/update/review;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 xml:space="preserve">instruct the associate level provider about the intervention services to be provided;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 xml:space="preserve">reassess the child as determined by the child's Service Plan and any licensure requirement for the enrolled specialist or associate level staff at least prior to each Service Plan update/review;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720" w:firstLine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720" w:firstLine="720"/>
      </w:pPr>
      <w:r>
        <w:t>d)</w:t>
      </w:r>
      <w:r>
        <w:tab/>
        <w:t xml:space="preserve">revise the intervention activities as needed;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e)</w:t>
      </w:r>
      <w:r>
        <w:tab/>
        <w:t xml:space="preserve">approve all methods and materials selected to implement the intervention plan;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4248E4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f)</w:t>
      </w:r>
      <w:r>
        <w:tab/>
      </w:r>
      <w:r w:rsidR="009E7B34" w:rsidRPr="009E7B34">
        <w:t xml:space="preserve">for each child to which an associate level provider provides intervention services, conduct direct supervision during client services </w:t>
      </w:r>
      <w:r w:rsidR="00665781">
        <w:t>at a minimum of once each month</w:t>
      </w:r>
      <w:r w:rsidR="009E7B34" w:rsidRPr="009E7B34">
        <w:t>;</w:t>
      </w:r>
      <w:r w:rsidR="009E7B34">
        <w:t xml:space="preserve">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g)</w:t>
      </w:r>
      <w:r>
        <w:tab/>
        <w:t xml:space="preserve">submit direct service report prior to each Service Plan update/review and more often if the child's progress/lack of progress warrants;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720" w:firstLine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720" w:firstLine="720"/>
      </w:pPr>
      <w:r>
        <w:t>h)</w:t>
      </w:r>
      <w:r>
        <w:tab/>
        <w:t xml:space="preserve">submit bills for services provided by the associate level provider;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720" w:firstLine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720" w:firstLine="720"/>
      </w:pPr>
      <w:r>
        <w:t>i)</w:t>
      </w:r>
      <w:r>
        <w:tab/>
        <w:t xml:space="preserve">participate in Service Plan development/update/review; and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j)</w:t>
      </w:r>
      <w:r>
        <w:tab/>
        <w:t xml:space="preserve">follow supervision requirements as set forth in his/her licensure or other certification standards.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firstLine="720"/>
      </w:pPr>
      <w:r>
        <w:t>2)</w:t>
      </w:r>
      <w:r>
        <w:tab/>
        <w:t xml:space="preserve">The credentialed associate level provider shall: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1440"/>
      </w:pPr>
      <w:r>
        <w:t>a)</w:t>
      </w:r>
      <w:r>
        <w:tab/>
        <w:t xml:space="preserve">provide services only as instructed by the supervising specialist;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144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1440"/>
      </w:pPr>
      <w:r>
        <w:t>b)</w:t>
      </w:r>
      <w:r>
        <w:tab/>
        <w:t xml:space="preserve">record all early intervention services provided;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144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1440"/>
      </w:pPr>
      <w:r>
        <w:t>c)</w:t>
      </w:r>
      <w:r>
        <w:tab/>
        <w:t xml:space="preserve">report all changes in child's condition to the supervising specialist;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d)</w:t>
      </w:r>
      <w:r>
        <w:tab/>
        <w:t xml:space="preserve">check authorization to make sure the associate is identified in the comment field as the provider of direct service under the supervisor; and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e)</w:t>
      </w:r>
      <w:r>
        <w:tab/>
        <w:t xml:space="preserve">if the associate's name does not appear in the comment field of the authorization, contact the child's service coordinator to correct the oversight.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1440" w:hanging="720"/>
      </w:pPr>
      <w:r>
        <w:t>3)</w:t>
      </w:r>
      <w:r>
        <w:tab/>
        <w:t xml:space="preserve">The credentialed associate level Speech/Language Pathologist in his/her </w:t>
      </w:r>
      <w:r w:rsidR="00665781">
        <w:t xml:space="preserve">supervised professional experience </w:t>
      </w:r>
      <w:r>
        <w:t xml:space="preserve">shall: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a)</w:t>
      </w:r>
      <w:r>
        <w:tab/>
        <w:t xml:space="preserve">provide services under the supervision of a specialist who is credentialed/enrolled in the same discipline;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 xml:space="preserve">provide services consistent with the Illinois Speech/Language Pathology and Audiology Practice Act that includes evaluation/assessment and service plan development; and </w:t>
      </w:r>
    </w:p>
    <w:p w:rsidR="000F31F2" w:rsidRDefault="000F31F2" w:rsidP="00D85C3D">
      <w:pPr>
        <w:widowControl w:val="0"/>
        <w:autoSpaceDE w:val="0"/>
        <w:autoSpaceDN w:val="0"/>
        <w:adjustRightInd w:val="0"/>
        <w:ind w:left="2160" w:hanging="720"/>
      </w:pPr>
    </w:p>
    <w:p w:rsidR="00B64E35" w:rsidRDefault="00B64E35" w:rsidP="00D85C3D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>follow the guidelines as listed in (1) and (2), except the restriction in (1)(a) that does not allow the associate to provide evaluation/assessment or service plan development</w:t>
      </w:r>
      <w:r w:rsidR="00B671AB">
        <w:t xml:space="preserve"> and (1)(f) that requires supervision during client services at a minimum of once each month</w:t>
      </w:r>
      <w:r>
        <w:t xml:space="preserve">.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4E35" w:rsidRDefault="00B64E35" w:rsidP="00D85C3D">
      <w:pPr>
        <w:widowControl w:val="0"/>
        <w:autoSpaceDE w:val="0"/>
        <w:autoSpaceDN w:val="0"/>
        <w:adjustRightInd w:val="0"/>
      </w:pPr>
      <w:r>
        <w:rPr>
          <w:b/>
          <w:bCs/>
        </w:rPr>
        <w:t>NOTE</w:t>
      </w:r>
      <w:r>
        <w:t xml:space="preserve">:  Supervisory time is non-billable time and is considered to be administrative time that is part of the rate paid. </w:t>
      </w:r>
    </w:p>
    <w:p w:rsidR="00B64E35" w:rsidRDefault="00B64E35" w:rsidP="00D85C3D">
      <w:pPr>
        <w:widowControl w:val="0"/>
        <w:autoSpaceDE w:val="0"/>
        <w:autoSpaceDN w:val="0"/>
        <w:adjustRightInd w:val="0"/>
      </w:pPr>
    </w:p>
    <w:p w:rsidR="00B671AB" w:rsidRPr="00D55B37" w:rsidRDefault="00B671A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1456C">
        <w:t>2</w:t>
      </w:r>
      <w:r>
        <w:t xml:space="preserve"> I</w:t>
      </w:r>
      <w:r w:rsidRPr="00D55B37">
        <w:t xml:space="preserve">ll. Reg. </w:t>
      </w:r>
      <w:r w:rsidR="00560E01">
        <w:t>2161</w:t>
      </w:r>
      <w:r w:rsidRPr="00D55B37">
        <w:t xml:space="preserve">, effective </w:t>
      </w:r>
      <w:r w:rsidR="00560E01">
        <w:t>January 23, 2008</w:t>
      </w:r>
      <w:r w:rsidRPr="00D55B37">
        <w:t>)</w:t>
      </w:r>
    </w:p>
    <w:sectPr w:rsidR="00B671AB" w:rsidRPr="00D55B37" w:rsidSect="00D85C3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E35"/>
    <w:rsid w:val="000F0560"/>
    <w:rsid w:val="000F31F2"/>
    <w:rsid w:val="001C63EB"/>
    <w:rsid w:val="0030454B"/>
    <w:rsid w:val="003122E0"/>
    <w:rsid w:val="004248E4"/>
    <w:rsid w:val="004A075A"/>
    <w:rsid w:val="004E32E3"/>
    <w:rsid w:val="00560E01"/>
    <w:rsid w:val="00577F4F"/>
    <w:rsid w:val="005B43BD"/>
    <w:rsid w:val="0061495C"/>
    <w:rsid w:val="00665781"/>
    <w:rsid w:val="006823F6"/>
    <w:rsid w:val="006F64A8"/>
    <w:rsid w:val="007B420C"/>
    <w:rsid w:val="008114A7"/>
    <w:rsid w:val="00941FEC"/>
    <w:rsid w:val="00972B50"/>
    <w:rsid w:val="009E7B34"/>
    <w:rsid w:val="00A4647D"/>
    <w:rsid w:val="00AB6AC3"/>
    <w:rsid w:val="00B64E35"/>
    <w:rsid w:val="00B671AB"/>
    <w:rsid w:val="00BB7306"/>
    <w:rsid w:val="00C16551"/>
    <w:rsid w:val="00D85C3D"/>
    <w:rsid w:val="00E1456C"/>
    <w:rsid w:val="00E7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D92985-2D8E-4D9C-B260-882B6FAD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MessingerRR</dc:creator>
  <cp:keywords/>
  <dc:description/>
  <cp:lastModifiedBy>King, Melissa A.</cp:lastModifiedBy>
  <cp:revision>4</cp:revision>
  <dcterms:created xsi:type="dcterms:W3CDTF">2012-06-21T22:20:00Z</dcterms:created>
  <dcterms:modified xsi:type="dcterms:W3CDTF">2014-05-28T21:24:00Z</dcterms:modified>
</cp:coreProperties>
</file>