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C8" w:rsidRDefault="001378C8" w:rsidP="001378C8">
      <w:pPr>
        <w:widowControl w:val="0"/>
        <w:autoSpaceDE w:val="0"/>
        <w:autoSpaceDN w:val="0"/>
        <w:adjustRightInd w:val="0"/>
      </w:pPr>
      <w:bookmarkStart w:id="0" w:name="_GoBack"/>
      <w:bookmarkEnd w:id="0"/>
    </w:p>
    <w:p w:rsidR="001378C8" w:rsidRDefault="001378C8" w:rsidP="001378C8">
      <w:pPr>
        <w:widowControl w:val="0"/>
        <w:autoSpaceDE w:val="0"/>
        <w:autoSpaceDN w:val="0"/>
        <w:adjustRightInd w:val="0"/>
      </w:pPr>
      <w:r>
        <w:rPr>
          <w:b/>
          <w:bCs/>
        </w:rPr>
        <w:t>Section 436.2  Definitions</w:t>
      </w:r>
      <w:r>
        <w:t xml:space="preserve"> </w:t>
      </w:r>
    </w:p>
    <w:p w:rsidR="001378C8" w:rsidRDefault="001378C8" w:rsidP="001378C8">
      <w:pPr>
        <w:widowControl w:val="0"/>
        <w:autoSpaceDE w:val="0"/>
        <w:autoSpaceDN w:val="0"/>
        <w:adjustRightInd w:val="0"/>
      </w:pPr>
    </w:p>
    <w:p w:rsidR="001378C8" w:rsidRDefault="001378C8" w:rsidP="001378C8">
      <w:pPr>
        <w:widowControl w:val="0"/>
        <w:autoSpaceDE w:val="0"/>
        <w:autoSpaceDN w:val="0"/>
        <w:adjustRightInd w:val="0"/>
      </w:pPr>
      <w:r>
        <w:t xml:space="preserve">"Records" means all books, case files, microfiche, papers, maps, photographs, or other official documentary materials, as defined in the State Records Act, which are appropriate for preservation because of the information in them.  Information is appropriate for preservation if it has administrative value, legal value, fiscal value, or research, historical, or archival value. </w:t>
      </w:r>
    </w:p>
    <w:sectPr w:rsidR="001378C8" w:rsidSect="001378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8C8"/>
    <w:rsid w:val="001378C8"/>
    <w:rsid w:val="003A70C8"/>
    <w:rsid w:val="0050664B"/>
    <w:rsid w:val="005C3366"/>
    <w:rsid w:val="00FC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