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81" w:rsidRDefault="00876881" w:rsidP="008768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6881" w:rsidRDefault="00876881" w:rsidP="008768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434.8  Records</w:t>
      </w:r>
      <w:proofErr w:type="gramEnd"/>
      <w:r>
        <w:rPr>
          <w:b/>
          <w:bCs/>
        </w:rPr>
        <w:t xml:space="preserve"> Maintenance and Availability for Audit</w:t>
      </w:r>
      <w:r>
        <w:t xml:space="preserve"> </w:t>
      </w:r>
    </w:p>
    <w:p w:rsidR="00876881" w:rsidRDefault="00876881" w:rsidP="00876881">
      <w:pPr>
        <w:widowControl w:val="0"/>
        <w:autoSpaceDE w:val="0"/>
        <w:autoSpaceDN w:val="0"/>
        <w:adjustRightInd w:val="0"/>
      </w:pPr>
    </w:p>
    <w:p w:rsidR="00876881" w:rsidRDefault="00876881" w:rsidP="00876881">
      <w:pPr>
        <w:widowControl w:val="0"/>
        <w:autoSpaceDE w:val="0"/>
        <w:autoSpaceDN w:val="0"/>
        <w:adjustRightInd w:val="0"/>
      </w:pPr>
      <w:r>
        <w:t xml:space="preserve">All records specified in the Department's rules on Service Delivery (89 Ill. Adm. Code 300-313), Fiscal Administration (89 Ill. Adm. Code 351-362), and </w:t>
      </w:r>
      <w:r w:rsidR="00D01BF3">
        <w:t xml:space="preserve">Licensing </w:t>
      </w:r>
      <w:r>
        <w:t xml:space="preserve">Standards (89 Ill. Adm. Code 377-410, as appropriate for the facility type), and any documents </w:t>
      </w:r>
      <w:r w:rsidR="00D01BF3">
        <w:t xml:space="preserve">that </w:t>
      </w:r>
      <w:r>
        <w:t>support financial transactions</w:t>
      </w:r>
      <w:r w:rsidR="00532536">
        <w:t xml:space="preserve"> or</w:t>
      </w:r>
      <w:r>
        <w:t xml:space="preserve"> billing statements, or </w:t>
      </w:r>
      <w:r w:rsidR="00D01BF3">
        <w:t xml:space="preserve">that </w:t>
      </w:r>
      <w:r>
        <w:t xml:space="preserve">should be included in a case or personnel file must be </w:t>
      </w:r>
      <w:r w:rsidR="00D01BF3">
        <w:t xml:space="preserve">or </w:t>
      </w:r>
      <w:r>
        <w:t xml:space="preserve">maintained by the provider for a period of </w:t>
      </w:r>
      <w:r w:rsidR="00EC04DB">
        <w:t xml:space="preserve">five </w:t>
      </w:r>
      <w:r>
        <w:t xml:space="preserve">years.  Department requests for review of records shall be subject to the following guidelines: </w:t>
      </w:r>
    </w:p>
    <w:p w:rsidR="00467F1F" w:rsidRDefault="00467F1F" w:rsidP="00876881">
      <w:pPr>
        <w:widowControl w:val="0"/>
        <w:autoSpaceDE w:val="0"/>
        <w:autoSpaceDN w:val="0"/>
        <w:adjustRightInd w:val="0"/>
      </w:pPr>
    </w:p>
    <w:p w:rsidR="00876881" w:rsidRDefault="00876881" w:rsidP="008768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entities shall be </w:t>
      </w:r>
      <w:r w:rsidR="00F3585A">
        <w:t xml:space="preserve">issued a written request </w:t>
      </w:r>
      <w:r>
        <w:t xml:space="preserve">to provide required records by properly authorized Department staff or designees </w:t>
      </w:r>
      <w:r w:rsidR="00F3585A">
        <w:t xml:space="preserve">at the </w:t>
      </w:r>
      <w:r>
        <w:t xml:space="preserve">commencement of desk review, limited review, preliminary review, limited scope audit, full scope audit or receipt of a questionable business paper; </w:t>
      </w:r>
    </w:p>
    <w:p w:rsidR="00467F1F" w:rsidRDefault="00467F1F" w:rsidP="00876881">
      <w:pPr>
        <w:widowControl w:val="0"/>
        <w:autoSpaceDE w:val="0"/>
        <w:autoSpaceDN w:val="0"/>
        <w:adjustRightInd w:val="0"/>
        <w:ind w:left="1440" w:hanging="720"/>
      </w:pPr>
    </w:p>
    <w:p w:rsidR="00876881" w:rsidRDefault="00F3585A" w:rsidP="008768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876881">
        <w:tab/>
        <w:t xml:space="preserve">if the records (requested in writing) are not provided within 15 business days </w:t>
      </w:r>
      <w:r>
        <w:t xml:space="preserve">after </w:t>
      </w:r>
      <w:r w:rsidR="00876881">
        <w:t xml:space="preserve">the date of the request, the Department's Director or authorized designee shall issue a subpoena for the requested records; </w:t>
      </w:r>
    </w:p>
    <w:p w:rsidR="00467F1F" w:rsidRDefault="00467F1F" w:rsidP="00876881">
      <w:pPr>
        <w:widowControl w:val="0"/>
        <w:autoSpaceDE w:val="0"/>
        <w:autoSpaceDN w:val="0"/>
        <w:adjustRightInd w:val="0"/>
        <w:ind w:left="1440" w:hanging="720"/>
      </w:pPr>
    </w:p>
    <w:p w:rsidR="00876881" w:rsidRDefault="00F3585A" w:rsidP="008768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876881">
        <w:tab/>
        <w:t xml:space="preserve">continued failure to provide the requested records shall, with the Director's approval, result in termination of the Department's contract with the entity and forfeiture or withholding of payment. </w:t>
      </w:r>
    </w:p>
    <w:p w:rsidR="00876881" w:rsidRDefault="00876881" w:rsidP="00876881">
      <w:pPr>
        <w:widowControl w:val="0"/>
        <w:autoSpaceDE w:val="0"/>
        <w:autoSpaceDN w:val="0"/>
        <w:adjustRightInd w:val="0"/>
        <w:ind w:left="1440" w:hanging="720"/>
      </w:pPr>
    </w:p>
    <w:p w:rsidR="00F3585A" w:rsidRPr="00D55B37" w:rsidRDefault="00F3585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FB6073">
        <w:t>7971</w:t>
      </w:r>
      <w:r w:rsidRPr="00D55B37">
        <w:t xml:space="preserve">, effective </w:t>
      </w:r>
      <w:r w:rsidR="00FB6073">
        <w:t>April 30, 2003</w:t>
      </w:r>
      <w:r w:rsidRPr="00D55B37">
        <w:t>)</w:t>
      </w:r>
    </w:p>
    <w:sectPr w:rsidR="00F3585A" w:rsidRPr="00D55B37" w:rsidSect="00876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881"/>
    <w:rsid w:val="00467F1F"/>
    <w:rsid w:val="00532536"/>
    <w:rsid w:val="005C3366"/>
    <w:rsid w:val="0064023D"/>
    <w:rsid w:val="00797901"/>
    <w:rsid w:val="00876881"/>
    <w:rsid w:val="00B1592D"/>
    <w:rsid w:val="00C4343D"/>
    <w:rsid w:val="00D01BF3"/>
    <w:rsid w:val="00EC04DB"/>
    <w:rsid w:val="00F3585A"/>
    <w:rsid w:val="00F41D3A"/>
    <w:rsid w:val="00F446AA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5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3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