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B5FB0" w14:textId="77777777" w:rsidR="003B3BB2" w:rsidRPr="009C7327" w:rsidRDefault="003B3BB2" w:rsidP="003B3BB2">
      <w:pPr>
        <w:rPr>
          <w:rFonts w:eastAsia="Calibri"/>
        </w:rPr>
      </w:pPr>
    </w:p>
    <w:p w14:paraId="69942014" w14:textId="2C627B92" w:rsidR="003B3BB2" w:rsidRPr="003B3BB2" w:rsidRDefault="003B3BB2" w:rsidP="003B3BB2">
      <w:pPr>
        <w:rPr>
          <w:rFonts w:eastAsia="Calibri"/>
          <w:b/>
          <w:bCs/>
        </w:rPr>
      </w:pPr>
      <w:r w:rsidRPr="003B3BB2">
        <w:rPr>
          <w:rFonts w:eastAsia="Calibri"/>
          <w:b/>
          <w:bCs/>
        </w:rPr>
        <w:t>Section 413.90  Business and Employment of Host Home Parents</w:t>
      </w:r>
    </w:p>
    <w:p w14:paraId="729F97E6" w14:textId="77777777" w:rsidR="003B3BB2" w:rsidRPr="003B3BB2" w:rsidRDefault="003B3BB2" w:rsidP="003B3BB2">
      <w:pPr>
        <w:rPr>
          <w:rFonts w:eastAsia="Calibri"/>
        </w:rPr>
      </w:pPr>
    </w:p>
    <w:p w14:paraId="6F933D53" w14:textId="267DA662" w:rsidR="003B3BB2" w:rsidRPr="003B3BB2" w:rsidRDefault="003B3BB2" w:rsidP="003B3BB2">
      <w:pPr>
        <w:ind w:left="1440" w:hanging="720"/>
        <w:rPr>
          <w:rFonts w:eastAsia="Calibri"/>
        </w:rPr>
      </w:pPr>
      <w:r w:rsidRPr="003B3BB2">
        <w:rPr>
          <w:rFonts w:eastAsia="Calibri"/>
        </w:rPr>
        <w:t>a)</w:t>
      </w:r>
      <w:r w:rsidRPr="003B3BB2">
        <w:rPr>
          <w:rFonts w:eastAsia="Calibri"/>
        </w:rPr>
        <w:tab/>
        <w:t xml:space="preserve">The operation of other business enterprises on the premises is permitted but shall not interfere with the care of the host home child or endanger the health, safety, and welfare of the host home child. The supervising agency shall be informed of and approve of any business operation. </w:t>
      </w:r>
    </w:p>
    <w:p w14:paraId="7EA49335" w14:textId="77777777" w:rsidR="003B3BB2" w:rsidRPr="003B3BB2" w:rsidRDefault="003B3BB2" w:rsidP="00A137DB">
      <w:pPr>
        <w:rPr>
          <w:rFonts w:eastAsia="Calibri"/>
        </w:rPr>
      </w:pPr>
    </w:p>
    <w:p w14:paraId="5E71F17C" w14:textId="65FFEEEB" w:rsidR="000174EB" w:rsidRPr="003B3BB2" w:rsidRDefault="003B3BB2" w:rsidP="009C7327">
      <w:pPr>
        <w:ind w:left="1440" w:hanging="720"/>
      </w:pPr>
      <w:r w:rsidRPr="003B3BB2">
        <w:rPr>
          <w:rFonts w:eastAsia="Calibri"/>
        </w:rPr>
        <w:t>b)</w:t>
      </w:r>
      <w:r w:rsidRPr="003B3BB2">
        <w:rPr>
          <w:rFonts w:eastAsia="Calibri"/>
        </w:rPr>
        <w:tab/>
        <w:t>The licensee's employment outside of the home is permitted but shall not interfere with the proper care of the host home child. When host home parents are employed outside the home, provision shall be made for adequate supervision of the host home children. Host home parents are expected to meet a reasonable and prudent parent standard for decision making in the determination of alternate supervision.</w:t>
      </w:r>
    </w:p>
    <w:sectPr w:rsidR="000174EB" w:rsidRPr="003B3BB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0A5FE" w14:textId="77777777" w:rsidR="003B3BB2" w:rsidRDefault="003B3BB2">
      <w:r>
        <w:separator/>
      </w:r>
    </w:p>
  </w:endnote>
  <w:endnote w:type="continuationSeparator" w:id="0">
    <w:p w14:paraId="473E8DB2" w14:textId="77777777" w:rsidR="003B3BB2" w:rsidRDefault="003B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A05A0" w14:textId="77777777" w:rsidR="003B3BB2" w:rsidRDefault="003B3BB2">
      <w:r>
        <w:separator/>
      </w:r>
    </w:p>
  </w:footnote>
  <w:footnote w:type="continuationSeparator" w:id="0">
    <w:p w14:paraId="0000AEE5" w14:textId="77777777" w:rsidR="003B3BB2" w:rsidRDefault="003B3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B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3BB2"/>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327"/>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37DB"/>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F5D86"/>
  <w15:chartTrackingRefBased/>
  <w15:docId w15:val="{8F4015FD-BAD9-44CC-91F8-FA52E07F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6901103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Words>
  <Characters>637</Characters>
  <Application>Microsoft Office Word</Application>
  <DocSecurity>0</DocSecurity>
  <Lines>5</Lines>
  <Paragraphs>1</Paragraphs>
  <ScaleCrop>false</ScaleCrop>
  <Company>Illinois General Assembly</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2025-02-10T17:18:00Z</dcterms:created>
  <dcterms:modified xsi:type="dcterms:W3CDTF">2026-03-06T13:54:00Z</dcterms:modified>
</cp:coreProperties>
</file>