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95" w:rsidRDefault="00DC3A95" w:rsidP="00DC3A95">
      <w:pPr>
        <w:rPr>
          <w:szCs w:val="24"/>
        </w:rPr>
      </w:pPr>
      <w:bookmarkStart w:id="0" w:name="_GoBack"/>
      <w:bookmarkEnd w:id="0"/>
    </w:p>
    <w:p w:rsidR="00DC3A95" w:rsidRDefault="00DC3A95" w:rsidP="00DC3A95">
      <w:pPr>
        <w:jc w:val="both"/>
        <w:rPr>
          <w:b/>
          <w:bCs/>
          <w:szCs w:val="24"/>
        </w:rPr>
      </w:pPr>
      <w:r>
        <w:rPr>
          <w:b/>
          <w:bCs/>
          <w:szCs w:val="24"/>
        </w:rPr>
        <w:t>Section 409.200  Staff Training</w:t>
      </w:r>
    </w:p>
    <w:p w:rsidR="00DC3A95" w:rsidRDefault="00DC3A95" w:rsidP="00DC3A95">
      <w:pPr>
        <w:jc w:val="both"/>
        <w:rPr>
          <w:b/>
          <w:bCs/>
          <w:szCs w:val="24"/>
        </w:rPr>
      </w:pPr>
    </w:p>
    <w:p w:rsidR="00DC3A95" w:rsidRDefault="00DC3A95" w:rsidP="00DC3A95">
      <w:pPr>
        <w:ind w:left="1440" w:hanging="720"/>
        <w:rPr>
          <w:szCs w:val="24"/>
        </w:rPr>
      </w:pPr>
      <w:r>
        <w:rPr>
          <w:szCs w:val="24"/>
        </w:rPr>
        <w:t>a)</w:t>
      </w:r>
      <w:r>
        <w:rPr>
          <w:szCs w:val="24"/>
        </w:rPr>
        <w:tab/>
        <w:t xml:space="preserve">There shall be an organized in-service training program to equip YTHP staff to meet the individual and group care needs of the YTHP residents.  In-service training shall consist of at least 10 clock hours of training per year for each of the four years in the program license period for YTHP </w:t>
      </w:r>
      <w:r w:rsidR="00883C8E">
        <w:rPr>
          <w:szCs w:val="24"/>
        </w:rPr>
        <w:t>s</w:t>
      </w:r>
      <w:r>
        <w:rPr>
          <w:szCs w:val="24"/>
        </w:rPr>
        <w:t xml:space="preserve">upervisors and staff, whether paid or volunteer.  Documentation that each employee of the </w:t>
      </w:r>
      <w:r w:rsidR="00883C8E">
        <w:rPr>
          <w:szCs w:val="24"/>
        </w:rPr>
        <w:t xml:space="preserve">YTHP </w:t>
      </w:r>
      <w:r>
        <w:rPr>
          <w:szCs w:val="24"/>
        </w:rPr>
        <w:t>has completed the training program shall be included in the employee</w:t>
      </w:r>
      <w:r w:rsidR="00883C8E">
        <w:rPr>
          <w:szCs w:val="24"/>
        </w:rPr>
        <w:t>'</w:t>
      </w:r>
      <w:r>
        <w:rPr>
          <w:szCs w:val="24"/>
        </w:rPr>
        <w:t>s personnel record.</w:t>
      </w:r>
    </w:p>
    <w:p w:rsidR="00DC3A95" w:rsidRDefault="00DC3A95" w:rsidP="00DC3A95">
      <w:pPr>
        <w:ind w:left="1440" w:hanging="720"/>
        <w:rPr>
          <w:szCs w:val="24"/>
        </w:rPr>
      </w:pPr>
    </w:p>
    <w:p w:rsidR="00DC3A95" w:rsidRDefault="00DC3A95" w:rsidP="00DC3A95">
      <w:pPr>
        <w:ind w:left="1440" w:hanging="720"/>
        <w:rPr>
          <w:szCs w:val="24"/>
        </w:rPr>
      </w:pPr>
      <w:r>
        <w:rPr>
          <w:szCs w:val="24"/>
        </w:rPr>
        <w:t>b)</w:t>
      </w:r>
      <w:r>
        <w:rPr>
          <w:szCs w:val="24"/>
        </w:rPr>
        <w:tab/>
        <w:t>The in-service training program shall include content designed to familiarize YTHP staff with licensing rules, infection control measures, safety, identification of drug and alcohol abuse, symptoms of communicable disease, adolescent development and training in the customs of different cultures.</w:t>
      </w:r>
    </w:p>
    <w:sectPr w:rsidR="00DC3A9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B44">
      <w:r>
        <w:separator/>
      </w:r>
    </w:p>
  </w:endnote>
  <w:endnote w:type="continuationSeparator" w:id="0">
    <w:p w:rsidR="00000000" w:rsidRDefault="00F9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B44">
      <w:r>
        <w:separator/>
      </w:r>
    </w:p>
  </w:footnote>
  <w:footnote w:type="continuationSeparator" w:id="0">
    <w:p w:rsidR="00000000" w:rsidRDefault="00F9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67E81"/>
    <w:rsid w:val="00883C8E"/>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0AE7"/>
    <w:rsid w:val="00D55B37"/>
    <w:rsid w:val="00D62188"/>
    <w:rsid w:val="00D735B8"/>
    <w:rsid w:val="00D93C67"/>
    <w:rsid w:val="00DC3A95"/>
    <w:rsid w:val="00E7288E"/>
    <w:rsid w:val="00E95503"/>
    <w:rsid w:val="00EB424E"/>
    <w:rsid w:val="00F43DEE"/>
    <w:rsid w:val="00F96B4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9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9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