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49" w:rsidRDefault="009207F2" w:rsidP="00061E49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061E49">
        <w:rPr>
          <w:b/>
          <w:bCs/>
        </w:rPr>
        <w:lastRenderedPageBreak/>
        <w:t>Section 4</w:t>
      </w:r>
      <w:r w:rsidR="001B373D">
        <w:rPr>
          <w:b/>
          <w:bCs/>
        </w:rPr>
        <w:t>0</w:t>
      </w:r>
      <w:r w:rsidR="001C3C84">
        <w:rPr>
          <w:b/>
          <w:bCs/>
        </w:rPr>
        <w:t>8</w:t>
      </w:r>
      <w:r w:rsidR="00061E49">
        <w:rPr>
          <w:b/>
          <w:bCs/>
        </w:rPr>
        <w:t xml:space="preserve">.APPENDIX G </w:t>
      </w:r>
      <w:r w:rsidR="0010055A">
        <w:rPr>
          <w:b/>
          <w:bCs/>
        </w:rPr>
        <w:t xml:space="preserve"> </w:t>
      </w:r>
      <w:r w:rsidR="00061E49">
        <w:rPr>
          <w:b/>
          <w:bCs/>
        </w:rPr>
        <w:t xml:space="preserve"> </w:t>
      </w:r>
      <w:r w:rsidR="00B10870">
        <w:rPr>
          <w:b/>
          <w:bCs/>
        </w:rPr>
        <w:t xml:space="preserve">Pre-Service and </w:t>
      </w:r>
      <w:r w:rsidR="001C3C84">
        <w:rPr>
          <w:b/>
          <w:bCs/>
        </w:rPr>
        <w:t>I</w:t>
      </w:r>
      <w:r w:rsidR="001B373D">
        <w:rPr>
          <w:b/>
          <w:bCs/>
        </w:rPr>
        <w:t>n</w:t>
      </w:r>
      <w:r w:rsidR="001C3C84">
        <w:rPr>
          <w:b/>
          <w:bCs/>
        </w:rPr>
        <w:t>-S</w:t>
      </w:r>
      <w:r w:rsidR="001B373D">
        <w:rPr>
          <w:b/>
          <w:bCs/>
        </w:rPr>
        <w:t xml:space="preserve">ervice </w:t>
      </w:r>
      <w:r w:rsidR="001C3C84">
        <w:rPr>
          <w:b/>
          <w:bCs/>
        </w:rPr>
        <w:t>T</w:t>
      </w:r>
      <w:r w:rsidR="001B373D">
        <w:rPr>
          <w:b/>
          <w:bCs/>
        </w:rPr>
        <w:t>raining</w:t>
      </w:r>
      <w:r w:rsidR="00061E49">
        <w:t xml:space="preserve"> </w:t>
      </w:r>
    </w:p>
    <w:p w:rsidR="00061E49" w:rsidRDefault="00061E49" w:rsidP="00061E49">
      <w:pPr>
        <w:widowControl w:val="0"/>
        <w:autoSpaceDE w:val="0"/>
        <w:autoSpaceDN w:val="0"/>
        <w:adjustRightInd w:val="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Entities that may provide </w:t>
      </w:r>
      <w:r w:rsidR="00B10870">
        <w:t xml:space="preserve">pre-service </w:t>
      </w:r>
      <w:r w:rsidR="00A10A97">
        <w:t xml:space="preserve">and </w:t>
      </w:r>
      <w:r>
        <w:t xml:space="preserve">in-service training to meet the requirements of </w:t>
      </w:r>
      <w:r w:rsidR="00B10870">
        <w:t>this Part</w:t>
      </w:r>
      <w:r>
        <w:t xml:space="preserve"> include, but are not limited to: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colleges and universities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child care resource and referral agencies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Illinois Department of Public Health or local health departments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Office of the State Fire Marshal or local fire department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Illinois Department of Children and Family Services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Illinois Department of Human Services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state or national child care or child advocacy organizations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national, state or local family day care home associations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Child and Adult Care Food Program sponsors </w:t>
      </w:r>
    </w:p>
    <w:p w:rsidR="005C69E2" w:rsidRDefault="005C69E2" w:rsidP="001C3C84">
      <w:pPr>
        <w:widowControl w:val="0"/>
        <w:autoSpaceDE w:val="0"/>
        <w:autoSpaceDN w:val="0"/>
        <w:adjustRightInd w:val="0"/>
        <w:ind w:left="2160" w:hanging="849"/>
      </w:pPr>
    </w:p>
    <w:p w:rsidR="00061E49" w:rsidRDefault="00061E49" w:rsidP="001C3C84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Healthy Child Care Illinois nurses </w:t>
      </w:r>
    </w:p>
    <w:p w:rsidR="005C69E2" w:rsidRDefault="005C69E2" w:rsidP="001C3C84">
      <w:pPr>
        <w:widowControl w:val="0"/>
        <w:autoSpaceDE w:val="0"/>
        <w:autoSpaceDN w:val="0"/>
        <w:adjustRightInd w:val="0"/>
        <w:ind w:left="2160" w:hanging="849"/>
      </w:pPr>
    </w:p>
    <w:p w:rsidR="00061E49" w:rsidRDefault="00061E49" w:rsidP="001C3C84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American Red Cross, American Heart Association and other providers of first aid and CPR training that have been approved by the Illinois Department of Public Health </w:t>
      </w:r>
    </w:p>
    <w:p w:rsidR="00DA4EED" w:rsidRDefault="00DA4EED" w:rsidP="001C3C84">
      <w:pPr>
        <w:widowControl w:val="0"/>
        <w:autoSpaceDE w:val="0"/>
        <w:autoSpaceDN w:val="0"/>
        <w:adjustRightInd w:val="0"/>
        <w:ind w:left="2160" w:hanging="849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Topics or courses to meet the in-service training requirements include, but are not limited to: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child care and child development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guidance and discipline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first aid and CPR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symptoms of common childhood illness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food preparation and nutrition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health and sanitation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small business management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8)</w:t>
      </w:r>
      <w:r>
        <w:tab/>
        <w:t xml:space="preserve">child abuse and neglect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working with parents and families </w:t>
      </w:r>
    </w:p>
    <w:p w:rsidR="005C69E2" w:rsidRDefault="005C69E2" w:rsidP="001C3C84">
      <w:pPr>
        <w:widowControl w:val="0"/>
        <w:autoSpaceDE w:val="0"/>
        <w:autoSpaceDN w:val="0"/>
        <w:adjustRightInd w:val="0"/>
        <w:ind w:left="2160" w:hanging="849"/>
      </w:pPr>
    </w:p>
    <w:p w:rsidR="00F65EE3" w:rsidRDefault="00F65EE3" w:rsidP="001C3C84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>caring for children with disabilities</w:t>
      </w:r>
    </w:p>
    <w:p w:rsidR="005C69E2" w:rsidRDefault="005C69E2" w:rsidP="001C3C84">
      <w:pPr>
        <w:widowControl w:val="0"/>
        <w:autoSpaceDE w:val="0"/>
        <w:autoSpaceDN w:val="0"/>
        <w:adjustRightInd w:val="0"/>
        <w:ind w:left="2160" w:hanging="849"/>
      </w:pPr>
    </w:p>
    <w:p w:rsidR="00F65EE3" w:rsidRDefault="00F65EE3" w:rsidP="001C3C84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>information about asthma and its management</w:t>
      </w:r>
    </w:p>
    <w:p w:rsidR="005C69E2" w:rsidRDefault="005C69E2" w:rsidP="001C3C84">
      <w:pPr>
        <w:widowControl w:val="0"/>
        <w:autoSpaceDE w:val="0"/>
        <w:autoSpaceDN w:val="0"/>
        <w:adjustRightInd w:val="0"/>
        <w:ind w:left="2160" w:hanging="849"/>
      </w:pPr>
    </w:p>
    <w:p w:rsidR="00F65EE3" w:rsidRDefault="00F65EE3" w:rsidP="001C3C84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</w:r>
      <w:r w:rsidR="00DA1503">
        <w:t>Sudden Infant Death Syndrome (</w:t>
      </w:r>
      <w:r>
        <w:t>SIDS</w:t>
      </w:r>
      <w:r w:rsidR="00DA1503">
        <w:t>)</w:t>
      </w:r>
      <w:r>
        <w:t xml:space="preserve"> education</w:t>
      </w:r>
      <w:r w:rsidR="00E2244B">
        <w:t xml:space="preserve"> (training</w:t>
      </w:r>
      <w:r w:rsidR="00E74923">
        <w:t xml:space="preserve"> is required</w:t>
      </w:r>
      <w:r w:rsidR="00DA1503">
        <w:t xml:space="preserve"> for new applicants to care for newborns and infants</w:t>
      </w:r>
      <w:r w:rsidR="00583741">
        <w:t>,</w:t>
      </w:r>
      <w:r w:rsidR="00DA1503">
        <w:t xml:space="preserve"> and every three years thereafter for the life of the license</w:t>
      </w:r>
      <w:r w:rsidR="00E74923">
        <w:t>)</w:t>
      </w:r>
    </w:p>
    <w:p w:rsidR="005C69E2" w:rsidRDefault="005C69E2" w:rsidP="001C3C84">
      <w:pPr>
        <w:widowControl w:val="0"/>
        <w:autoSpaceDE w:val="0"/>
        <w:autoSpaceDN w:val="0"/>
        <w:adjustRightInd w:val="0"/>
        <w:ind w:left="2160" w:hanging="849"/>
      </w:pPr>
    </w:p>
    <w:p w:rsidR="003D0DA9" w:rsidRDefault="003D0DA9" w:rsidP="001C3C84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</w:r>
      <w:r w:rsidR="0058575E">
        <w:t>s</w:t>
      </w:r>
      <w:r>
        <w:t xml:space="preserve">ervice obligations under the </w:t>
      </w:r>
      <w:r w:rsidR="001B373D">
        <w:t>federa</w:t>
      </w:r>
      <w:r w:rsidR="00DA4EED">
        <w:t>l</w:t>
      </w:r>
      <w:r w:rsidR="001B373D">
        <w:t xml:space="preserve"> </w:t>
      </w:r>
      <w:r>
        <w:t>American</w:t>
      </w:r>
      <w:r w:rsidR="004E3BF2">
        <w:t>s</w:t>
      </w:r>
      <w:r>
        <w:t xml:space="preserve"> </w:t>
      </w:r>
      <w:r w:rsidR="00A10A97">
        <w:t>With</w:t>
      </w:r>
      <w:r>
        <w:t xml:space="preserve"> Disabilities Act (ADA)</w:t>
      </w:r>
    </w:p>
    <w:p w:rsidR="00DA4EED" w:rsidRDefault="00DA4EED" w:rsidP="001C3C84">
      <w:pPr>
        <w:widowControl w:val="0"/>
        <w:autoSpaceDE w:val="0"/>
        <w:autoSpaceDN w:val="0"/>
        <w:adjustRightInd w:val="0"/>
        <w:ind w:left="2160" w:hanging="849"/>
      </w:pPr>
    </w:p>
    <w:p w:rsidR="004E5744" w:rsidRDefault="004E5744" w:rsidP="001C3C84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Shaken </w:t>
      </w:r>
      <w:r w:rsidR="00DC0E44">
        <w:t>B</w:t>
      </w:r>
      <w:r>
        <w:t xml:space="preserve">aby </w:t>
      </w:r>
      <w:r w:rsidR="00DC0E44">
        <w:t>Syndrome</w:t>
      </w:r>
      <w:r w:rsidR="00DA1503">
        <w:t xml:space="preserve"> (training </w:t>
      </w:r>
      <w:r w:rsidR="00E74923">
        <w:t xml:space="preserve">is required </w:t>
      </w:r>
      <w:r w:rsidR="00DA1503">
        <w:t>for new applicants and assistants licensed to care for newborns and infants</w:t>
      </w:r>
      <w:r w:rsidR="00E74923">
        <w:t>,</w:t>
      </w:r>
      <w:r w:rsidR="00DA1503">
        <w:t xml:space="preserve"> and every three years thereafter for the life of the license)</w:t>
      </w:r>
    </w:p>
    <w:p w:rsidR="004E5744" w:rsidRDefault="004E5744" w:rsidP="001C3C84">
      <w:pPr>
        <w:widowControl w:val="0"/>
        <w:autoSpaceDE w:val="0"/>
        <w:autoSpaceDN w:val="0"/>
        <w:adjustRightInd w:val="0"/>
        <w:ind w:left="2160" w:hanging="849"/>
      </w:pPr>
    </w:p>
    <w:p w:rsidR="004E5744" w:rsidRDefault="004E5744" w:rsidP="001C3C84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</w:r>
      <w:r w:rsidR="00DA1503">
        <w:t xml:space="preserve">Department approved </w:t>
      </w:r>
      <w:r w:rsidR="00DC0E44">
        <w:t>M</w:t>
      </w:r>
      <w:r>
        <w:t xml:space="preserve">andated </w:t>
      </w:r>
      <w:r w:rsidR="00DC0E44">
        <w:t>R</w:t>
      </w:r>
      <w:r>
        <w:t xml:space="preserve">eporter </w:t>
      </w:r>
      <w:r w:rsidR="00C47E64">
        <w:t>T</w:t>
      </w:r>
      <w:r>
        <w:t>raining</w:t>
      </w:r>
      <w:r w:rsidR="00583741">
        <w:t xml:space="preserve"> </w:t>
      </w:r>
      <w:r w:rsidR="00A40653">
        <w:t>(</w:t>
      </w:r>
      <w:r w:rsidR="00DA1503">
        <w:t>available on the Department's website</w:t>
      </w:r>
      <w:r w:rsidR="00E74923">
        <w:t>;</w:t>
      </w:r>
      <w:r w:rsidR="00DA1503">
        <w:t xml:space="preserve"> training </w:t>
      </w:r>
      <w:r w:rsidR="00E74923">
        <w:t xml:space="preserve">is required </w:t>
      </w:r>
      <w:r w:rsidR="00DA1503">
        <w:t>for new applicants and assistants)</w:t>
      </w:r>
    </w:p>
    <w:p w:rsidR="00DA1503" w:rsidRDefault="00DA1503" w:rsidP="001C3C84">
      <w:pPr>
        <w:widowControl w:val="0"/>
        <w:autoSpaceDE w:val="0"/>
        <w:autoSpaceDN w:val="0"/>
        <w:adjustRightInd w:val="0"/>
        <w:ind w:left="2160" w:hanging="849"/>
      </w:pPr>
    </w:p>
    <w:p w:rsidR="00DA1503" w:rsidRDefault="00DA1503" w:rsidP="001C3C84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 w:rsidR="00E74923">
        <w:tab/>
      </w:r>
      <w:r>
        <w:t xml:space="preserve">Sudden </w:t>
      </w:r>
      <w:r w:rsidR="00E74923">
        <w:t>U</w:t>
      </w:r>
      <w:r>
        <w:t xml:space="preserve">nexpected </w:t>
      </w:r>
      <w:r w:rsidR="00E74923">
        <w:t>I</w:t>
      </w:r>
      <w:r>
        <w:t xml:space="preserve">nfant </w:t>
      </w:r>
      <w:r w:rsidR="00E74923">
        <w:t>D</w:t>
      </w:r>
      <w:r>
        <w:t xml:space="preserve">eath (SUID) (training </w:t>
      </w:r>
      <w:r w:rsidR="00E74923">
        <w:t xml:space="preserve">is required </w:t>
      </w:r>
      <w:r>
        <w:t>for new applicants and assistants licensed to care for newborns and infants</w:t>
      </w:r>
      <w:r w:rsidR="00E74923">
        <w:t>,</w:t>
      </w:r>
      <w:r>
        <w:t xml:space="preserve"> and every three years thereafter for the life of the license)</w:t>
      </w:r>
    </w:p>
    <w:p w:rsidR="004E5744" w:rsidRDefault="004E5744" w:rsidP="001C3C84">
      <w:pPr>
        <w:widowControl w:val="0"/>
        <w:autoSpaceDE w:val="0"/>
        <w:autoSpaceDN w:val="0"/>
        <w:adjustRightInd w:val="0"/>
        <w:ind w:left="2160" w:hanging="849"/>
      </w:pPr>
    </w:p>
    <w:p w:rsidR="00E74923" w:rsidRDefault="00061E49" w:rsidP="00061E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E74923">
        <w:t>Training</w:t>
      </w:r>
    </w:p>
    <w:p w:rsidR="00E74923" w:rsidRDefault="00E74923" w:rsidP="00061E49">
      <w:pPr>
        <w:widowControl w:val="0"/>
        <w:autoSpaceDE w:val="0"/>
        <w:autoSpaceDN w:val="0"/>
        <w:adjustRightInd w:val="0"/>
        <w:ind w:left="1440" w:hanging="720"/>
      </w:pPr>
    </w:p>
    <w:p w:rsidR="00061E49" w:rsidRDefault="00E74923" w:rsidP="00E74923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</w:r>
      <w:r w:rsidR="00B10870">
        <w:t>Pre-service and in-service</w:t>
      </w:r>
      <w:r w:rsidR="00061E49">
        <w:t xml:space="preserve"> training may be acquired through the following: </w:t>
      </w:r>
    </w:p>
    <w:p w:rsidR="005C69E2" w:rsidRDefault="005C69E2" w:rsidP="00061E49">
      <w:pPr>
        <w:widowControl w:val="0"/>
        <w:autoSpaceDE w:val="0"/>
        <w:autoSpaceDN w:val="0"/>
        <w:adjustRightInd w:val="0"/>
        <w:ind w:left="2160" w:hanging="720"/>
      </w:pPr>
    </w:p>
    <w:p w:rsidR="00061E49" w:rsidRDefault="00E74923" w:rsidP="00E74923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061E49">
        <w:t>)</w:t>
      </w:r>
      <w:r w:rsidR="00061E49">
        <w:tab/>
        <w:t xml:space="preserve">attending college or university or vocational school classes (clock hours spent in the classroom are counted) </w:t>
      </w:r>
    </w:p>
    <w:p w:rsidR="005C69E2" w:rsidRDefault="005C69E2" w:rsidP="00E74923">
      <w:pPr>
        <w:widowControl w:val="0"/>
        <w:autoSpaceDE w:val="0"/>
        <w:autoSpaceDN w:val="0"/>
        <w:adjustRightInd w:val="0"/>
        <w:ind w:left="2880" w:hanging="720"/>
      </w:pPr>
    </w:p>
    <w:p w:rsidR="00061E49" w:rsidRDefault="00E74923" w:rsidP="00E74923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061E49">
        <w:t>)</w:t>
      </w:r>
      <w:r w:rsidR="00061E49">
        <w:tab/>
        <w:t>attending conferences or workshops (</w:t>
      </w:r>
      <w:r>
        <w:t>certificate</w:t>
      </w:r>
      <w:r w:rsidR="00061E49">
        <w:t xml:space="preserve"> or other proof of attendance, clock hours and subject matter is required) </w:t>
      </w:r>
    </w:p>
    <w:p w:rsidR="005C69E2" w:rsidRDefault="005C69E2" w:rsidP="00E74923">
      <w:pPr>
        <w:widowControl w:val="0"/>
        <w:autoSpaceDE w:val="0"/>
        <w:autoSpaceDN w:val="0"/>
        <w:adjustRightInd w:val="0"/>
        <w:ind w:left="2880" w:hanging="720"/>
      </w:pPr>
    </w:p>
    <w:p w:rsidR="00061E49" w:rsidRDefault="00E74923" w:rsidP="00E74923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061E49">
        <w:t>)</w:t>
      </w:r>
      <w:r w:rsidR="00061E49">
        <w:tab/>
        <w:t>attending state or local child care association meetings when a specific training program is provided by a guest speaker or group member (</w:t>
      </w:r>
      <w:r>
        <w:t>documentation</w:t>
      </w:r>
      <w:r w:rsidR="00061E49">
        <w:t xml:space="preserve"> of attendance, subject matter and clock hours is required) </w:t>
      </w:r>
    </w:p>
    <w:p w:rsidR="005C69E2" w:rsidRDefault="005C69E2" w:rsidP="00E74923">
      <w:pPr>
        <w:widowControl w:val="0"/>
        <w:autoSpaceDE w:val="0"/>
        <w:autoSpaceDN w:val="0"/>
        <w:adjustRightInd w:val="0"/>
        <w:ind w:left="2880" w:hanging="720"/>
      </w:pPr>
    </w:p>
    <w:p w:rsidR="00061E49" w:rsidRDefault="00E74923" w:rsidP="00E74923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061E49">
        <w:t>)</w:t>
      </w:r>
      <w:r w:rsidR="00061E49">
        <w:tab/>
        <w:t>in-home training by a Child and Adult Care Food Program sponsor representative, nurse or other trainer (</w:t>
      </w:r>
      <w:r>
        <w:t>documentation</w:t>
      </w:r>
      <w:r w:rsidR="00061E49">
        <w:t xml:space="preserve"> must include the topic and the clock hours) </w:t>
      </w:r>
    </w:p>
    <w:p w:rsidR="005C69E2" w:rsidRDefault="005C69E2" w:rsidP="00E74923">
      <w:pPr>
        <w:widowControl w:val="0"/>
        <w:autoSpaceDE w:val="0"/>
        <w:autoSpaceDN w:val="0"/>
        <w:adjustRightInd w:val="0"/>
        <w:ind w:left="2880" w:hanging="720"/>
      </w:pPr>
    </w:p>
    <w:p w:rsidR="00061E49" w:rsidRDefault="00E74923" w:rsidP="00E7492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E</w:t>
      </w:r>
      <w:r w:rsidR="00061E49">
        <w:t>)</w:t>
      </w:r>
      <w:r w:rsidR="00061E49">
        <w:tab/>
        <w:t>self-study materials provided by a child care resource and referral (CCR&amp;R) agency (</w:t>
      </w:r>
      <w:r>
        <w:t>certification</w:t>
      </w:r>
      <w:r w:rsidR="00061E49">
        <w:t xml:space="preserve"> of clock hours must be secured from the CCR&amp;R) </w:t>
      </w:r>
    </w:p>
    <w:p w:rsidR="005C69E2" w:rsidRDefault="005C69E2" w:rsidP="00E74923">
      <w:pPr>
        <w:widowControl w:val="0"/>
        <w:autoSpaceDE w:val="0"/>
        <w:autoSpaceDN w:val="0"/>
        <w:adjustRightInd w:val="0"/>
        <w:ind w:left="2880" w:hanging="720"/>
      </w:pPr>
    </w:p>
    <w:p w:rsidR="00061E49" w:rsidRDefault="00E74923" w:rsidP="00E74923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061E49">
        <w:t>)</w:t>
      </w:r>
      <w:r w:rsidR="00061E49">
        <w:tab/>
        <w:t>internet home study programs if the internet site provides documentation of use and number of clock</w:t>
      </w:r>
      <w:r w:rsidR="001B373D">
        <w:t xml:space="preserve"> hours</w:t>
      </w:r>
      <w:r w:rsidR="00061E49">
        <w:t xml:space="preserve"> </w:t>
      </w:r>
    </w:p>
    <w:p w:rsidR="005C69E2" w:rsidRDefault="005C69E2" w:rsidP="00E74923">
      <w:pPr>
        <w:widowControl w:val="0"/>
        <w:autoSpaceDE w:val="0"/>
        <w:autoSpaceDN w:val="0"/>
        <w:adjustRightInd w:val="0"/>
        <w:ind w:left="2160"/>
      </w:pPr>
    </w:p>
    <w:p w:rsidR="004E5744" w:rsidRDefault="00E74923" w:rsidP="00E74923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4E5744">
        <w:t>)</w:t>
      </w:r>
      <w:r w:rsidR="004E5744">
        <w:tab/>
      </w:r>
      <w:r>
        <w:t>Mandated Reporter Training</w:t>
      </w:r>
      <w:r w:rsidR="004E5744">
        <w:t xml:space="preserve"> may be acquired through the Department's website at:</w:t>
      </w:r>
      <w:r w:rsidR="003A227A">
        <w:t xml:space="preserve"> </w:t>
      </w:r>
      <w:r w:rsidR="004E5744">
        <w:t>https://www.dcfstraining.org/manrep/index</w:t>
      </w:r>
      <w:r w:rsidR="00C47E64">
        <w:t>.</w:t>
      </w:r>
      <w:r w:rsidR="004E5744">
        <w:t>jsp</w:t>
      </w:r>
    </w:p>
    <w:p w:rsidR="004E5744" w:rsidRDefault="004E5744" w:rsidP="00E74923">
      <w:pPr>
        <w:widowControl w:val="0"/>
        <w:autoSpaceDE w:val="0"/>
        <w:autoSpaceDN w:val="0"/>
        <w:adjustRightInd w:val="0"/>
        <w:ind w:left="2880" w:hanging="720"/>
      </w:pPr>
    </w:p>
    <w:p w:rsidR="004E5744" w:rsidRDefault="00E74923" w:rsidP="00E74923">
      <w:pPr>
        <w:widowControl w:val="0"/>
        <w:autoSpaceDE w:val="0"/>
        <w:autoSpaceDN w:val="0"/>
        <w:adjustRightInd w:val="0"/>
        <w:ind w:left="2880" w:hanging="720"/>
      </w:pPr>
      <w:r>
        <w:t>H</w:t>
      </w:r>
      <w:r w:rsidR="004E5744">
        <w:t>)</w:t>
      </w:r>
      <w:r w:rsidR="004E5744">
        <w:tab/>
        <w:t>viewing of the approved video offered by the National Institute</w:t>
      </w:r>
      <w:r w:rsidR="00DC0E44">
        <w:t>s</w:t>
      </w:r>
      <w:r w:rsidR="004E5744">
        <w:t xml:space="preserve"> of Health Back to Sleep Campaign for SIDS and sleeping position of infants</w:t>
      </w:r>
    </w:p>
    <w:p w:rsidR="004E5744" w:rsidRDefault="004E5744" w:rsidP="00DA4EED">
      <w:pPr>
        <w:widowControl w:val="0"/>
        <w:autoSpaceDE w:val="0"/>
        <w:autoSpaceDN w:val="0"/>
        <w:adjustRightInd w:val="0"/>
        <w:ind w:left="1440"/>
      </w:pPr>
    </w:p>
    <w:p w:rsidR="00F65EE3" w:rsidRDefault="00E74923" w:rsidP="00E749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65EE3">
        <w:t>The training instructor, speaker or president of the child care organization sponsoring the training</w:t>
      </w:r>
      <w:r w:rsidR="005C4A11">
        <w:t>,</w:t>
      </w:r>
      <w:r w:rsidR="00F65EE3">
        <w:t xml:space="preserve"> may sign the documentation of completion.  The child care resource and referral (CCR&amp;R) agency must sign and provide documentation of completion for self-study materials, and the internet site must provide documentation for home study programs.</w:t>
      </w:r>
    </w:p>
    <w:p w:rsidR="00DA4EED" w:rsidRDefault="00DA4EED" w:rsidP="00DA4EED">
      <w:pPr>
        <w:widowControl w:val="0"/>
        <w:autoSpaceDE w:val="0"/>
        <w:autoSpaceDN w:val="0"/>
        <w:adjustRightInd w:val="0"/>
        <w:ind w:left="1440"/>
      </w:pPr>
    </w:p>
    <w:p w:rsidR="00061E49" w:rsidRDefault="00061E49" w:rsidP="00061E4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Licensed providers shall meet the </w:t>
      </w:r>
      <w:r w:rsidR="00F65EE3">
        <w:t xml:space="preserve">15 </w:t>
      </w:r>
      <w:r>
        <w:t xml:space="preserve">clock hour requirements for in-service training per </w:t>
      </w:r>
      <w:r w:rsidR="00B10870">
        <w:t>period of licensing</w:t>
      </w:r>
      <w:r>
        <w:t xml:space="preserve"> year</w:t>
      </w:r>
      <w:r w:rsidR="004E3BF2">
        <w:t xml:space="preserve">. </w:t>
      </w:r>
      <w:r w:rsidR="003D0DA9">
        <w:t xml:space="preserve">Caregivers obtaining clock hours in excess of the required 15 clock hours per year may apply up to </w:t>
      </w:r>
      <w:r w:rsidR="001B373D">
        <w:t xml:space="preserve">5 </w:t>
      </w:r>
      <w:r w:rsidR="003D0DA9">
        <w:t>clock hours to the next year's training requirements.</w:t>
      </w:r>
    </w:p>
    <w:p w:rsidR="00983608" w:rsidRDefault="00983608" w:rsidP="00F65EE3">
      <w:pPr>
        <w:widowControl w:val="0"/>
        <w:autoSpaceDE w:val="0"/>
        <w:autoSpaceDN w:val="0"/>
        <w:adjustRightInd w:val="0"/>
        <w:ind w:left="1440" w:hanging="720"/>
      </w:pPr>
    </w:p>
    <w:p w:rsidR="00F65EE3" w:rsidRDefault="00B10870" w:rsidP="00F65EE3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F65EE3">
        <w:t>)</w:t>
      </w:r>
      <w:r w:rsidR="00F65EE3">
        <w:tab/>
        <w:t>Courses</w:t>
      </w:r>
      <w:r w:rsidR="003D0DA9">
        <w:t>/training</w:t>
      </w:r>
      <w:r w:rsidR="00F65EE3">
        <w:t xml:space="preserve"> approved by the Department in car</w:t>
      </w:r>
      <w:r w:rsidR="001C3C84">
        <w:t>ry</w:t>
      </w:r>
      <w:r w:rsidR="00F65EE3">
        <w:t>ing for children with disabilities must include the following component:</w:t>
      </w:r>
    </w:p>
    <w:p w:rsidR="004E3BF2" w:rsidRDefault="004E3BF2" w:rsidP="00F65EE3">
      <w:pPr>
        <w:widowControl w:val="0"/>
        <w:autoSpaceDE w:val="0"/>
        <w:autoSpaceDN w:val="0"/>
        <w:adjustRightInd w:val="0"/>
        <w:ind w:left="1440" w:hanging="720"/>
      </w:pPr>
    </w:p>
    <w:p w:rsidR="00CE3B12" w:rsidRDefault="003D0DA9" w:rsidP="00721C2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Introduction to Inclusive Child Care</w:t>
      </w:r>
    </w:p>
    <w:p w:rsidR="005C69E2" w:rsidRDefault="005C69E2" w:rsidP="00A37D79">
      <w:pPr>
        <w:widowControl w:val="0"/>
        <w:autoSpaceDE w:val="0"/>
        <w:autoSpaceDN w:val="0"/>
        <w:adjustRightInd w:val="0"/>
        <w:ind w:left="2565" w:hanging="1107"/>
      </w:pPr>
    </w:p>
    <w:p w:rsidR="003D0DA9" w:rsidRDefault="003D0DA9" w:rsidP="00721C2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Understanding Child Development in Relation to Disabilities</w:t>
      </w:r>
    </w:p>
    <w:p w:rsidR="005C69E2" w:rsidRDefault="005C69E2" w:rsidP="00A37D79">
      <w:pPr>
        <w:widowControl w:val="0"/>
        <w:autoSpaceDE w:val="0"/>
        <w:autoSpaceDN w:val="0"/>
        <w:adjustRightInd w:val="0"/>
        <w:ind w:left="2565" w:hanging="1107"/>
      </w:pPr>
    </w:p>
    <w:p w:rsidR="003D0DA9" w:rsidRDefault="003D0DA9" w:rsidP="00721C2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Building Relationships with Families</w:t>
      </w:r>
    </w:p>
    <w:p w:rsidR="005C69E2" w:rsidRDefault="005C69E2" w:rsidP="00A37D79">
      <w:pPr>
        <w:widowControl w:val="0"/>
        <w:autoSpaceDE w:val="0"/>
        <w:autoSpaceDN w:val="0"/>
        <w:adjustRightInd w:val="0"/>
        <w:ind w:left="2565" w:hanging="1107"/>
      </w:pPr>
    </w:p>
    <w:p w:rsidR="003D0DA9" w:rsidRDefault="003D0DA9" w:rsidP="00721C2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Preparing for and Including Youn</w:t>
      </w:r>
      <w:r w:rsidR="0058575E">
        <w:t>g</w:t>
      </w:r>
      <w:r>
        <w:t xml:space="preserve"> Children in the Child Care Setting</w:t>
      </w:r>
    </w:p>
    <w:p w:rsidR="005C69E2" w:rsidRDefault="005C69E2" w:rsidP="00A37D79">
      <w:pPr>
        <w:widowControl w:val="0"/>
        <w:autoSpaceDE w:val="0"/>
        <w:autoSpaceDN w:val="0"/>
        <w:adjustRightInd w:val="0"/>
        <w:ind w:left="2565" w:hanging="1107"/>
      </w:pPr>
    </w:p>
    <w:p w:rsidR="003D0DA9" w:rsidRDefault="003D0DA9" w:rsidP="00721C2A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Community Services for Young Children with Disabilities (including</w:t>
      </w:r>
      <w:r w:rsidR="004D070F">
        <w:t xml:space="preserve"> </w:t>
      </w:r>
      <w:r>
        <w:t>Early</w:t>
      </w:r>
      <w:r w:rsidR="004E3BF2">
        <w:t xml:space="preserve"> </w:t>
      </w:r>
      <w:r>
        <w:t>Intervention services)</w:t>
      </w:r>
    </w:p>
    <w:p w:rsidR="00CE3B12" w:rsidRDefault="00CE3B12" w:rsidP="00F65EE3">
      <w:pPr>
        <w:widowControl w:val="0"/>
        <w:autoSpaceDE w:val="0"/>
        <w:autoSpaceDN w:val="0"/>
        <w:adjustRightInd w:val="0"/>
        <w:ind w:left="1440" w:hanging="720"/>
      </w:pPr>
    </w:p>
    <w:p w:rsidR="00B10870" w:rsidRPr="00D55B37" w:rsidRDefault="00DA1503">
      <w:pPr>
        <w:pStyle w:val="JCARSourceNote"/>
        <w:ind w:left="720"/>
      </w:pPr>
      <w:r>
        <w:t xml:space="preserve">(Source:  Amended at </w:t>
      </w:r>
      <w:r w:rsidR="00484821" w:rsidRPr="00484821">
        <w:t>40</w:t>
      </w:r>
      <w:r>
        <w:t xml:space="preserve"> Ill. Reg. </w:t>
      </w:r>
      <w:r w:rsidR="00B77ECD">
        <w:t>10808</w:t>
      </w:r>
      <w:r>
        <w:t xml:space="preserve">, effective </w:t>
      </w:r>
      <w:bookmarkStart w:id="0" w:name="_GoBack"/>
      <w:r w:rsidR="00B77ECD">
        <w:t>July 29, 2016</w:t>
      </w:r>
      <w:bookmarkEnd w:id="0"/>
      <w:r>
        <w:t>)</w:t>
      </w:r>
    </w:p>
    <w:sectPr w:rsidR="00B10870" w:rsidRPr="00D55B37" w:rsidSect="00061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81D35"/>
    <w:multiLevelType w:val="hybridMultilevel"/>
    <w:tmpl w:val="3E584ABC"/>
    <w:lvl w:ilvl="0" w:tplc="500E7B9A">
      <w:start w:val="2"/>
      <w:numFmt w:val="bullet"/>
      <w:lvlText w:val="•"/>
      <w:lvlJc w:val="left"/>
      <w:pPr>
        <w:ind w:left="18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E49"/>
    <w:rsid w:val="00061E49"/>
    <w:rsid w:val="0010055A"/>
    <w:rsid w:val="001014F0"/>
    <w:rsid w:val="001B373D"/>
    <w:rsid w:val="001C3C84"/>
    <w:rsid w:val="001C64BC"/>
    <w:rsid w:val="00236FCD"/>
    <w:rsid w:val="002802CB"/>
    <w:rsid w:val="002F4DDC"/>
    <w:rsid w:val="0033783D"/>
    <w:rsid w:val="003A227A"/>
    <w:rsid w:val="003D0DA9"/>
    <w:rsid w:val="004443BE"/>
    <w:rsid w:val="00484821"/>
    <w:rsid w:val="00496496"/>
    <w:rsid w:val="004D070F"/>
    <w:rsid w:val="004D339F"/>
    <w:rsid w:val="004E3BF2"/>
    <w:rsid w:val="004E5744"/>
    <w:rsid w:val="005376D9"/>
    <w:rsid w:val="00583741"/>
    <w:rsid w:val="0058575E"/>
    <w:rsid w:val="005C3366"/>
    <w:rsid w:val="005C4A11"/>
    <w:rsid w:val="005C69E2"/>
    <w:rsid w:val="00721C2A"/>
    <w:rsid w:val="007F3A0D"/>
    <w:rsid w:val="008C08FA"/>
    <w:rsid w:val="009207F2"/>
    <w:rsid w:val="00983608"/>
    <w:rsid w:val="00A10A97"/>
    <w:rsid w:val="00A37D79"/>
    <w:rsid w:val="00A40653"/>
    <w:rsid w:val="00A95B99"/>
    <w:rsid w:val="00AB71A8"/>
    <w:rsid w:val="00B10870"/>
    <w:rsid w:val="00B35BEF"/>
    <w:rsid w:val="00B41DF9"/>
    <w:rsid w:val="00B77ECD"/>
    <w:rsid w:val="00BB46A8"/>
    <w:rsid w:val="00BD3607"/>
    <w:rsid w:val="00BE7D82"/>
    <w:rsid w:val="00C27018"/>
    <w:rsid w:val="00C47E64"/>
    <w:rsid w:val="00C54E6F"/>
    <w:rsid w:val="00C8474F"/>
    <w:rsid w:val="00CE3B12"/>
    <w:rsid w:val="00CF57F0"/>
    <w:rsid w:val="00CF6C21"/>
    <w:rsid w:val="00DA1503"/>
    <w:rsid w:val="00DA4EED"/>
    <w:rsid w:val="00DB4B78"/>
    <w:rsid w:val="00DC0E44"/>
    <w:rsid w:val="00E05C84"/>
    <w:rsid w:val="00E2244B"/>
    <w:rsid w:val="00E35171"/>
    <w:rsid w:val="00E74923"/>
    <w:rsid w:val="00F65EE3"/>
    <w:rsid w:val="00FE056D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CDB8AD-ED0F-46CC-B94B-E8F2133F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65EE3"/>
  </w:style>
  <w:style w:type="paragraph" w:styleId="BalloonText">
    <w:name w:val="Balloon Text"/>
    <w:basedOn w:val="Normal"/>
    <w:semiHidden/>
    <w:rsid w:val="008C0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408</vt:lpstr>
    </vt:vector>
  </TitlesOfParts>
  <Company>State of Illinois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408</dc:title>
  <dc:subject/>
  <dc:creator>Illinois General Assembly</dc:creator>
  <cp:keywords/>
  <dc:description/>
  <cp:lastModifiedBy>Lane, Arlene L.</cp:lastModifiedBy>
  <cp:revision>3</cp:revision>
  <cp:lastPrinted>2003-09-08T19:00:00Z</cp:lastPrinted>
  <dcterms:created xsi:type="dcterms:W3CDTF">2016-07-14T16:53:00Z</dcterms:created>
  <dcterms:modified xsi:type="dcterms:W3CDTF">2016-08-09T17:34:00Z</dcterms:modified>
</cp:coreProperties>
</file>