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A2" w:rsidRDefault="00F169A2" w:rsidP="00F169A2">
      <w:pPr>
        <w:widowControl w:val="0"/>
        <w:autoSpaceDE w:val="0"/>
        <w:autoSpaceDN w:val="0"/>
        <w:adjustRightInd w:val="0"/>
      </w:pPr>
      <w:bookmarkStart w:id="0" w:name="_GoBack"/>
      <w:bookmarkEnd w:id="0"/>
    </w:p>
    <w:p w:rsidR="00F169A2" w:rsidRDefault="00F169A2" w:rsidP="00F169A2">
      <w:pPr>
        <w:widowControl w:val="0"/>
        <w:autoSpaceDE w:val="0"/>
        <w:autoSpaceDN w:val="0"/>
        <w:adjustRightInd w:val="0"/>
      </w:pPr>
      <w:r>
        <w:rPr>
          <w:b/>
          <w:bCs/>
        </w:rPr>
        <w:t>Section 407.400  Severability of This Part</w:t>
      </w:r>
      <w:r>
        <w:t xml:space="preserve"> </w:t>
      </w:r>
    </w:p>
    <w:p w:rsidR="00F169A2" w:rsidRDefault="00F169A2" w:rsidP="00F169A2">
      <w:pPr>
        <w:widowControl w:val="0"/>
        <w:autoSpaceDE w:val="0"/>
        <w:autoSpaceDN w:val="0"/>
        <w:adjustRightInd w:val="0"/>
      </w:pPr>
    </w:p>
    <w:p w:rsidR="00F169A2" w:rsidRDefault="00F169A2" w:rsidP="00F169A2">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p w:rsidR="00F169A2" w:rsidRDefault="00F169A2" w:rsidP="00F169A2">
      <w:pPr>
        <w:widowControl w:val="0"/>
        <w:autoSpaceDE w:val="0"/>
        <w:autoSpaceDN w:val="0"/>
        <w:adjustRightInd w:val="0"/>
      </w:pPr>
    </w:p>
    <w:p w:rsidR="00F169A2" w:rsidRDefault="00F169A2" w:rsidP="00F169A2">
      <w:pPr>
        <w:widowControl w:val="0"/>
        <w:autoSpaceDE w:val="0"/>
        <w:autoSpaceDN w:val="0"/>
        <w:adjustRightInd w:val="0"/>
        <w:ind w:left="1440" w:hanging="720"/>
      </w:pPr>
      <w:r>
        <w:t xml:space="preserve">(Source:  Renumbered from Section 407.35 at 22 Ill.  Reg. 1728, effective January 1, 1998) </w:t>
      </w:r>
    </w:p>
    <w:sectPr w:rsidR="00F169A2" w:rsidSect="00F16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9A2"/>
    <w:rsid w:val="005C3366"/>
    <w:rsid w:val="00861EF7"/>
    <w:rsid w:val="008F66E8"/>
    <w:rsid w:val="00DC6906"/>
    <w:rsid w:val="00F1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2012-06-21T22:10:00Z</dcterms:modified>
</cp:coreProperties>
</file>