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9A88" w14:textId="77777777" w:rsidR="00CC01E6" w:rsidRPr="00CC01E6" w:rsidRDefault="00CC01E6" w:rsidP="00CC01E6"/>
    <w:p w14:paraId="399406F5" w14:textId="263D58A5" w:rsidR="00CC01E6" w:rsidRDefault="00CC01E6" w:rsidP="00CC01E6">
      <w:pPr>
        <w:rPr>
          <w:b/>
        </w:rPr>
      </w:pPr>
      <w:r w:rsidRPr="00C77A88">
        <w:rPr>
          <w:b/>
        </w:rPr>
        <w:t>Section 40</w:t>
      </w:r>
      <w:r>
        <w:rPr>
          <w:b/>
        </w:rPr>
        <w:t>3</w:t>
      </w:r>
      <w:r w:rsidRPr="00C77A88">
        <w:rPr>
          <w:b/>
        </w:rPr>
        <w:t>.3</w:t>
      </w:r>
      <w:r>
        <w:rPr>
          <w:b/>
        </w:rPr>
        <w:t>3</w:t>
      </w:r>
      <w:r w:rsidRPr="00C77A88">
        <w:rPr>
          <w:b/>
        </w:rPr>
        <w:t xml:space="preserve">  Workforce and Educational Transcript Review Committee</w:t>
      </w:r>
      <w:r w:rsidR="00643056">
        <w:rPr>
          <w:b/>
        </w:rPr>
        <w:t xml:space="preserve"> </w:t>
      </w:r>
      <w:r w:rsidR="00643056" w:rsidRPr="00643056">
        <w:rPr>
          <w:b/>
        </w:rPr>
        <w:t>(WETRC)</w:t>
      </w:r>
    </w:p>
    <w:p w14:paraId="7EDBBDA4" w14:textId="77777777" w:rsidR="00CC01E6" w:rsidRPr="00CC01E6" w:rsidRDefault="00CC01E6" w:rsidP="00CC01E6"/>
    <w:p w14:paraId="4F073836" w14:textId="4413A7FD" w:rsidR="00CC01E6" w:rsidRPr="00DF2217" w:rsidRDefault="00CC01E6" w:rsidP="00CC01E6">
      <w:pPr>
        <w:ind w:left="1440" w:hanging="720"/>
      </w:pPr>
      <w:r>
        <w:rPr>
          <w:color w:val="000000"/>
        </w:rPr>
        <w:t>a)</w:t>
      </w:r>
      <w:r>
        <w:rPr>
          <w:color w:val="000000"/>
        </w:rPr>
        <w:tab/>
        <w:t xml:space="preserve">For purposes of this Part, the </w:t>
      </w:r>
      <w:r w:rsidRPr="00C77A88">
        <w:rPr>
          <w:color w:val="000000"/>
        </w:rPr>
        <w:t xml:space="preserve">Workforce and Educational Transcript Review Committee </w:t>
      </w:r>
      <w:r w:rsidR="00AF6196">
        <w:rPr>
          <w:color w:val="000000"/>
        </w:rPr>
        <w:t xml:space="preserve">(WETRC) </w:t>
      </w:r>
      <w:r>
        <w:rPr>
          <w:color w:val="000000"/>
        </w:rPr>
        <w:t xml:space="preserve">established in </w:t>
      </w:r>
      <w:r w:rsidR="00AF6196">
        <w:rPr>
          <w:color w:val="000000"/>
        </w:rPr>
        <w:t xml:space="preserve">89 Ill. Adm. Code </w:t>
      </w:r>
      <w:r>
        <w:rPr>
          <w:color w:val="000000"/>
        </w:rPr>
        <w:t xml:space="preserve">401 shall, in addition to any other duties listed in </w:t>
      </w:r>
      <w:r w:rsidR="00AF6196">
        <w:rPr>
          <w:color w:val="000000"/>
        </w:rPr>
        <w:t xml:space="preserve">89 Ill. Adm. Code </w:t>
      </w:r>
      <w:r>
        <w:rPr>
          <w:color w:val="000000"/>
        </w:rPr>
        <w:t>401 and 404, perform the following functions:</w:t>
      </w:r>
    </w:p>
    <w:p w14:paraId="63043E5D" w14:textId="77777777" w:rsidR="00CC01E6" w:rsidRPr="00DF2217" w:rsidRDefault="00CC01E6" w:rsidP="00A81967"/>
    <w:p w14:paraId="34D97251" w14:textId="5028DECA" w:rsidR="00CC01E6" w:rsidRDefault="00CC01E6" w:rsidP="00CC01E6">
      <w:pPr>
        <w:ind w:left="2160" w:hanging="720"/>
      </w:pPr>
      <w:r>
        <w:rPr>
          <w:color w:val="000000"/>
        </w:rPr>
        <w:t>1)</w:t>
      </w:r>
      <w:r>
        <w:rPr>
          <w:color w:val="000000"/>
        </w:rPr>
        <w:tab/>
        <w:t>For applicants with qualifications under Section 403.31(c)(2)</w:t>
      </w:r>
      <w:r w:rsidR="00AF6196">
        <w:rPr>
          <w:color w:val="000000"/>
        </w:rPr>
        <w:t xml:space="preserve"> </w:t>
      </w:r>
      <w:r w:rsidR="00D8652B">
        <w:rPr>
          <w:color w:val="000000"/>
        </w:rPr>
        <w:t xml:space="preserve">or </w:t>
      </w:r>
      <w:r>
        <w:rPr>
          <w:color w:val="000000"/>
        </w:rPr>
        <w:t>(</w:t>
      </w:r>
      <w:r w:rsidR="00D8652B">
        <w:rPr>
          <w:color w:val="000000"/>
        </w:rPr>
        <w:t>3</w:t>
      </w:r>
      <w:r>
        <w:rPr>
          <w:color w:val="000000"/>
        </w:rPr>
        <w:t>)</w:t>
      </w:r>
      <w:r w:rsidR="00AF6196">
        <w:rPr>
          <w:color w:val="000000"/>
        </w:rPr>
        <w:t>,</w:t>
      </w:r>
      <w:r>
        <w:rPr>
          <w:color w:val="000000"/>
        </w:rPr>
        <w:t xml:space="preserve"> </w:t>
      </w:r>
      <w:r w:rsidRPr="00C77A88">
        <w:t xml:space="preserve">review </w:t>
      </w:r>
      <w:r>
        <w:t xml:space="preserve">the </w:t>
      </w:r>
      <w:r w:rsidRPr="00C77A88">
        <w:t xml:space="preserve">documentation submitted pursuant to Section </w:t>
      </w:r>
      <w:r>
        <w:t>403.32 and recommend approving or denying the request.</w:t>
      </w:r>
    </w:p>
    <w:p w14:paraId="150362EC" w14:textId="77777777" w:rsidR="00CC01E6" w:rsidRDefault="00CC01E6" w:rsidP="00A81967"/>
    <w:p w14:paraId="3DF6B4E0" w14:textId="77777777" w:rsidR="00CC01E6" w:rsidRPr="00467434" w:rsidRDefault="00CC01E6" w:rsidP="00CC01E6">
      <w:pPr>
        <w:ind w:left="2160" w:hanging="720"/>
      </w:pPr>
      <w:r>
        <w:t>2)</w:t>
      </w:r>
      <w:r>
        <w:tab/>
      </w:r>
      <w:r w:rsidRPr="00467434">
        <w:t xml:space="preserve">For applicants with a Bachelor’s degree in another field who have completed significant course work that may qualify as human services course work, the committee shall review all transcripts and course information and make a decision on the equivalency of the degree to a human services degree. </w:t>
      </w:r>
    </w:p>
    <w:p w14:paraId="3C85D79B" w14:textId="77777777" w:rsidR="00CC01E6" w:rsidRPr="00467434" w:rsidRDefault="00CC01E6" w:rsidP="00CC01E6"/>
    <w:p w14:paraId="75AD342A" w14:textId="11303842" w:rsidR="00CC01E6" w:rsidRDefault="00CC01E6" w:rsidP="00CC01E6">
      <w:pPr>
        <w:ind w:left="1440" w:hanging="720"/>
        <w:rPr>
          <w:color w:val="000000"/>
        </w:rPr>
      </w:pPr>
      <w:r>
        <w:rPr>
          <w:color w:val="000000"/>
        </w:rPr>
        <w:t>b)</w:t>
      </w:r>
      <w:r>
        <w:rPr>
          <w:color w:val="000000"/>
        </w:rPr>
        <w:tab/>
      </w:r>
      <w:r w:rsidRPr="00467434">
        <w:rPr>
          <w:color w:val="000000"/>
        </w:rPr>
        <w:t xml:space="preserve">The </w:t>
      </w:r>
      <w:r w:rsidR="00AF6196">
        <w:rPr>
          <w:color w:val="000000"/>
        </w:rPr>
        <w:t xml:space="preserve">WETRC </w:t>
      </w:r>
      <w:r w:rsidRPr="00467434">
        <w:rPr>
          <w:color w:val="000000"/>
        </w:rPr>
        <w:t xml:space="preserve">shall follow the same review and approval process enumerated in </w:t>
      </w:r>
      <w:r w:rsidR="00AF6196">
        <w:rPr>
          <w:color w:val="000000"/>
        </w:rPr>
        <w:t xml:space="preserve">89 Ill. Adm. Code </w:t>
      </w:r>
      <w:r w:rsidRPr="00467434">
        <w:rPr>
          <w:color w:val="000000"/>
        </w:rPr>
        <w:t>401 and 404. Specifically</w:t>
      </w:r>
      <w:r>
        <w:rPr>
          <w:color w:val="000000"/>
        </w:rPr>
        <w:t>:</w:t>
      </w:r>
    </w:p>
    <w:p w14:paraId="10B72DD1" w14:textId="77777777" w:rsidR="00CC01E6" w:rsidRPr="00C77A88" w:rsidRDefault="00CC01E6" w:rsidP="00A81967"/>
    <w:p w14:paraId="5E655675" w14:textId="77777777" w:rsidR="00CC01E6" w:rsidRPr="00C77A88" w:rsidRDefault="00CC01E6" w:rsidP="00CC01E6">
      <w:pPr>
        <w:ind w:left="2160" w:hanging="720"/>
      </w:pPr>
      <w:r>
        <w:t>1)</w:t>
      </w:r>
      <w:r>
        <w:tab/>
      </w:r>
      <w:r w:rsidRPr="00C77A88">
        <w:t xml:space="preserve">The chair person or designee shall view the committee’s mailbox DCFS.Licwrkforedu@illinois.gov on </w:t>
      </w:r>
      <w:r>
        <w:t>daily basis</w:t>
      </w:r>
      <w:r w:rsidRPr="00C77A88">
        <w:t>.</w:t>
      </w:r>
    </w:p>
    <w:p w14:paraId="70B2B4CC" w14:textId="77777777" w:rsidR="00CC01E6" w:rsidRPr="00C77A88" w:rsidRDefault="00CC01E6" w:rsidP="00A81967"/>
    <w:p w14:paraId="12CEDE56" w14:textId="192F2469" w:rsidR="00CC01E6" w:rsidRPr="00C77A88" w:rsidRDefault="00CC01E6" w:rsidP="00CC01E6">
      <w:pPr>
        <w:ind w:left="2160" w:hanging="720"/>
      </w:pPr>
      <w:r>
        <w:t>2)</w:t>
      </w:r>
      <w:r>
        <w:tab/>
      </w:r>
      <w:r w:rsidRPr="00C77A88">
        <w:t xml:space="preserve">The chair person shall review all documents received, develop a written summary of the applicant’s qualifications and forward the summary with supporting documents to all </w:t>
      </w:r>
      <w:r w:rsidR="00AF6196">
        <w:t xml:space="preserve">WETRC </w:t>
      </w:r>
      <w:r w:rsidRPr="00C77A88">
        <w:t>members via their respective State of Illinois e-mail addresses before the scheduled review by the committee.</w:t>
      </w:r>
    </w:p>
    <w:p w14:paraId="25345632" w14:textId="77777777" w:rsidR="00CC01E6" w:rsidRPr="00C77A88" w:rsidRDefault="00CC01E6" w:rsidP="00A81967">
      <w:pPr>
        <w:jc w:val="both"/>
      </w:pPr>
    </w:p>
    <w:p w14:paraId="63DB848B" w14:textId="24C4D0E6" w:rsidR="00CC01E6" w:rsidRDefault="00CC01E6" w:rsidP="00CC01E6">
      <w:pPr>
        <w:ind w:left="2160" w:hanging="720"/>
      </w:pPr>
      <w:r>
        <w:t>3)</w:t>
      </w:r>
      <w:r>
        <w:tab/>
      </w:r>
      <w:r w:rsidRPr="00C77A88">
        <w:t xml:space="preserve">The chair person shall schedule a meeting of the </w:t>
      </w:r>
      <w:r w:rsidR="00AF6196">
        <w:t xml:space="preserve">WETRC </w:t>
      </w:r>
      <w:r w:rsidRPr="00C77A88">
        <w:t xml:space="preserve">on the 1st and 3rd Fridays of every month. If a holiday falls on the scheduled date, the committee will meet the next following business day.  Based on the number of requests for approval and availability of the committee members, the DCFS Committee Chair may schedule additional meetings.  The purpose of the meeting is for the members to review, discuss and </w:t>
      </w:r>
      <w:r>
        <w:t>recommend</w:t>
      </w:r>
      <w:r w:rsidRPr="00C77A88">
        <w:t xml:space="preserve"> by majority of members present to approve or deny the request. </w:t>
      </w:r>
      <w:r>
        <w:t xml:space="preserve"> For purposes of this subsection, 4 members present constitutes a majority.  </w:t>
      </w:r>
      <w:r w:rsidRPr="00C77A88">
        <w:t>The chair person shall not vote unless to break a tie.</w:t>
      </w:r>
    </w:p>
    <w:p w14:paraId="7778B42A" w14:textId="77777777" w:rsidR="00CC01E6" w:rsidRPr="00FA2777" w:rsidRDefault="00CC01E6" w:rsidP="00CC01E6"/>
    <w:p w14:paraId="6CA4B022" w14:textId="2D8ED794" w:rsidR="00CC01E6" w:rsidRPr="00C77A88" w:rsidRDefault="00CC01E6" w:rsidP="00CC01E6">
      <w:pPr>
        <w:ind w:left="2160" w:hanging="720"/>
      </w:pPr>
      <w:r>
        <w:t>4)</w:t>
      </w:r>
      <w:r>
        <w:tab/>
      </w:r>
      <w:r w:rsidRPr="00C77A88">
        <w:t xml:space="preserve">Within 5 business days following the meeting, the chair person shall send the following documentation to the Associate Deputy, Deputy Director of Licensing and all the committee members: </w:t>
      </w:r>
    </w:p>
    <w:p w14:paraId="0505F261" w14:textId="77777777" w:rsidR="00CC01E6" w:rsidRPr="00C77A88" w:rsidRDefault="00CC01E6" w:rsidP="00A81967"/>
    <w:p w14:paraId="5030279D" w14:textId="77777777" w:rsidR="00CC01E6" w:rsidRPr="00C77A88" w:rsidRDefault="00CC01E6" w:rsidP="00CC01E6">
      <w:pPr>
        <w:ind w:left="1440" w:firstLine="720"/>
      </w:pPr>
      <w:r>
        <w:t>A)</w:t>
      </w:r>
      <w:r>
        <w:tab/>
      </w:r>
      <w:r w:rsidRPr="00C77A88">
        <w:t xml:space="preserve">Documentation received under Section </w:t>
      </w:r>
      <w:r>
        <w:t>403.32</w:t>
      </w:r>
      <w:r w:rsidRPr="00C77A88">
        <w:t>; and</w:t>
      </w:r>
    </w:p>
    <w:p w14:paraId="626C8A99" w14:textId="77777777" w:rsidR="00CC01E6" w:rsidRPr="00C77A88" w:rsidRDefault="00CC01E6" w:rsidP="00A81967"/>
    <w:p w14:paraId="790E043E" w14:textId="77777777" w:rsidR="000174EB" w:rsidRDefault="00CC01E6" w:rsidP="00CC01E6">
      <w:pPr>
        <w:ind w:left="2880" w:hanging="720"/>
      </w:pPr>
      <w:r>
        <w:lastRenderedPageBreak/>
        <w:t>B)</w:t>
      </w:r>
      <w:r>
        <w:tab/>
      </w:r>
      <w:r w:rsidRPr="00C77A88">
        <w:t xml:space="preserve">Written memorandum which states the </w:t>
      </w:r>
      <w:r>
        <w:t xml:space="preserve">committee’s recommendation </w:t>
      </w:r>
      <w:r w:rsidRPr="00C77A88">
        <w:t xml:space="preserve">and the reasons supporting the </w:t>
      </w:r>
      <w:r>
        <w:t>recommendation</w:t>
      </w:r>
      <w:r w:rsidRPr="00C77A88">
        <w:t>.</w:t>
      </w:r>
    </w:p>
    <w:p w14:paraId="29C5B79C" w14:textId="77777777" w:rsidR="00CC01E6" w:rsidRDefault="00CC01E6" w:rsidP="00CC01E6"/>
    <w:p w14:paraId="2121A388" w14:textId="286D1568" w:rsidR="00CC01E6" w:rsidRPr="00093935" w:rsidRDefault="00D15650" w:rsidP="00CC01E6">
      <w:pPr>
        <w:ind w:left="720"/>
      </w:pPr>
      <w:r>
        <w:t xml:space="preserve">(Source:  Added at 46 Ill. Reg. </w:t>
      </w:r>
      <w:r w:rsidR="00B94520">
        <w:t>15249</w:t>
      </w:r>
      <w:r>
        <w:t xml:space="preserve">, effective </w:t>
      </w:r>
      <w:r w:rsidR="00B94520">
        <w:t>August 26, 2022</w:t>
      </w:r>
      <w:r>
        <w:t>)</w:t>
      </w:r>
    </w:p>
    <w:sectPr w:rsidR="00CC01E6"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79D1" w14:textId="77777777" w:rsidR="00432099" w:rsidRDefault="00432099">
      <w:r>
        <w:separator/>
      </w:r>
    </w:p>
  </w:endnote>
  <w:endnote w:type="continuationSeparator" w:id="0">
    <w:p w14:paraId="44CBCA7F" w14:textId="77777777" w:rsidR="00432099" w:rsidRDefault="0043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534D" w14:textId="77777777" w:rsidR="00432099" w:rsidRDefault="00432099">
      <w:r>
        <w:separator/>
      </w:r>
    </w:p>
  </w:footnote>
  <w:footnote w:type="continuationSeparator" w:id="0">
    <w:p w14:paraId="7911EE7E" w14:textId="77777777" w:rsidR="00432099" w:rsidRDefault="0043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9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12A"/>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099"/>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056"/>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CD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446F"/>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967"/>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196"/>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520"/>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1E6"/>
    <w:rsid w:val="00CC13F9"/>
    <w:rsid w:val="00CC4FF8"/>
    <w:rsid w:val="00CD3723"/>
    <w:rsid w:val="00CD5413"/>
    <w:rsid w:val="00CE01BF"/>
    <w:rsid w:val="00CE4292"/>
    <w:rsid w:val="00CE6CBE"/>
    <w:rsid w:val="00CF0FC7"/>
    <w:rsid w:val="00D03A79"/>
    <w:rsid w:val="00D0676C"/>
    <w:rsid w:val="00D10D50"/>
    <w:rsid w:val="00D156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52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D1C4C"/>
  <w15:chartTrackingRefBased/>
  <w15:docId w15:val="{B1EDCFF8-4BF5-4CD9-A12B-3164D7E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1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2020</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2022-07-19T21:14:00Z</dcterms:created>
  <dcterms:modified xsi:type="dcterms:W3CDTF">2022-09-09T14:56:00Z</dcterms:modified>
</cp:coreProperties>
</file>